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6190"/>
        <w:tblW w:w="5000" w:type="pct"/>
        <w:tblLayout w:type="fixed"/>
        <w:tblCellMar>
          <w:top w:w="216" w:type="dxa"/>
          <w:left w:w="216" w:type="dxa"/>
          <w:bottom w:w="216" w:type="dxa"/>
          <w:right w:w="216" w:type="dxa"/>
        </w:tblCellMar>
        <w:tblLook w:val="04A0" w:firstRow="1" w:lastRow="0" w:firstColumn="1" w:lastColumn="0" w:noHBand="0" w:noVBand="1"/>
      </w:tblPr>
      <w:tblGrid>
        <w:gridCol w:w="6696"/>
        <w:gridCol w:w="824"/>
        <w:gridCol w:w="2272"/>
      </w:tblGrid>
      <w:tr w:rsidR="00B60030" w:rsidTr="00506F20">
        <w:trPr>
          <w:trHeight w:val="3897"/>
        </w:trPr>
        <w:tc>
          <w:tcPr>
            <w:tcW w:w="6696" w:type="dxa"/>
            <w:tcBorders>
              <w:bottom w:val="single" w:sz="18" w:space="0" w:color="808080" w:themeColor="background1" w:themeShade="80"/>
              <w:right w:val="single" w:sz="18" w:space="0" w:color="808080" w:themeColor="background1" w:themeShade="80"/>
            </w:tcBorders>
            <w:vAlign w:val="center"/>
          </w:tcPr>
          <w:p w:rsidR="00B60030" w:rsidRPr="00506F20" w:rsidRDefault="00B234A8" w:rsidP="00B60030">
            <w:pPr>
              <w:pStyle w:val="NoSpacing"/>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Title"/>
                <w:id w:val="276713177"/>
                <w:placeholder>
                  <w:docPart w:val="CAE8793287EA4290B14739EC1C6C7AC8"/>
                </w:placeholder>
                <w:dataBinding w:prefixMappings="xmlns:ns0='http://schemas.openxmlformats.org/package/2006/metadata/core-properties' xmlns:ns1='http://purl.org/dc/elements/1.1/'" w:xpath="/ns0:coreProperties[1]/ns1:title[1]" w:storeItemID="{6C3C8BC8-F283-45AE-878A-BAB7291924A1}"/>
                <w:text/>
              </w:sdtPr>
              <w:sdtEndPr/>
              <w:sdtContent>
                <w:r w:rsidR="00A35341" w:rsidRPr="00506F20">
                  <w:rPr>
                    <w:rFonts w:asciiTheme="majorHAnsi" w:eastAsiaTheme="majorEastAsia" w:hAnsiTheme="majorHAnsi" w:cstheme="majorBidi"/>
                    <w:sz w:val="72"/>
                    <w:szCs w:val="72"/>
                  </w:rPr>
                  <w:t>HEALTH SHOPS IMPLEMENTATION PLAN</w:t>
                </w:r>
              </w:sdtContent>
            </w:sdt>
          </w:p>
        </w:tc>
        <w:tc>
          <w:tcPr>
            <w:tcW w:w="3096" w:type="dxa"/>
            <w:gridSpan w:val="2"/>
            <w:tcBorders>
              <w:left w:val="single" w:sz="18" w:space="0" w:color="808080" w:themeColor="background1" w:themeShade="80"/>
              <w:bottom w:val="single" w:sz="18" w:space="0" w:color="808080" w:themeColor="background1" w:themeShade="80"/>
            </w:tcBorders>
            <w:vAlign w:val="center"/>
          </w:tcPr>
          <w:p w:rsidR="00B60030" w:rsidRDefault="00412BAB" w:rsidP="00B60030">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Octo</w:t>
            </w:r>
            <w:sdt>
              <w:sdtPr>
                <w:rPr>
                  <w:rFonts w:asciiTheme="majorHAnsi" w:eastAsiaTheme="majorEastAsia" w:hAnsiTheme="majorHAnsi" w:cstheme="majorBidi"/>
                  <w:sz w:val="36"/>
                  <w:szCs w:val="36"/>
                </w:rPr>
                <w:alias w:val="Date"/>
                <w:id w:val="276713165"/>
                <w:placeholder>
                  <w:docPart w:val="CCBED6C33FB944A2881C31CB77E1DBC2"/>
                </w:placeholder>
                <w:dataBinding w:prefixMappings="xmlns:ns0='http://schemas.microsoft.com/office/2006/coverPageProps'" w:xpath="/ns0:CoverPageProperties[1]/ns0:PublishDate[1]" w:storeItemID="{55AF091B-3C7A-41E3-B477-F2FDAA23CFDA}"/>
                <w:date>
                  <w:dateFormat w:val="MMMM d"/>
                  <w:lid w:val="en-US"/>
                  <w:storeMappedDataAs w:val="dateTime"/>
                  <w:calendar w:val="gregorian"/>
                </w:date>
              </w:sdtPr>
              <w:sdtEndPr/>
              <w:sdtContent>
                <w:r>
                  <w:rPr>
                    <w:rFonts w:asciiTheme="majorHAnsi" w:eastAsiaTheme="majorEastAsia" w:hAnsiTheme="majorHAnsi" w:cstheme="majorBidi"/>
                    <w:sz w:val="36"/>
                    <w:szCs w:val="36"/>
                  </w:rPr>
                  <w:t>ber</w:t>
                </w:r>
              </w:sdtContent>
            </w:sdt>
          </w:p>
          <w:p w:rsidR="00B60030" w:rsidRPr="006E19A6" w:rsidRDefault="00412BAB" w:rsidP="00412BAB">
            <w:pPr>
              <w:pStyle w:val="NoSpacing"/>
              <w:rPr>
                <w:color w:val="4F81BD" w:themeColor="accent1"/>
                <w:sz w:val="120"/>
                <w:szCs w:val="120"/>
              </w:rPr>
            </w:pPr>
            <w:r>
              <w:rPr>
                <w:color w:val="4F81BD" w:themeColor="accent1"/>
                <w:sz w:val="120"/>
                <w:szCs w:val="120"/>
              </w:rPr>
              <w:t>2016</w:t>
            </w:r>
          </w:p>
        </w:tc>
      </w:tr>
      <w:tr w:rsidR="00B60030" w:rsidTr="00506F20">
        <w:trPr>
          <w:trHeight w:val="1858"/>
        </w:trPr>
        <w:sdt>
          <w:sdtPr>
            <w:alias w:val="Abstract"/>
            <w:id w:val="276713183"/>
            <w:placeholder>
              <w:docPart w:val="ADE0278787754D6EA5121888145A55F4"/>
            </w:placeholder>
            <w:dataBinding w:prefixMappings="xmlns:ns0='http://schemas.microsoft.com/office/2006/coverPageProps'" w:xpath="/ns0:CoverPageProperties[1]/ns0:Abstract[1]" w:storeItemID="{55AF091B-3C7A-41E3-B477-F2FDAA23CFDA}"/>
            <w:text/>
          </w:sdtPr>
          <w:sdtEndPr/>
          <w:sdtContent>
            <w:tc>
              <w:tcPr>
                <w:tcW w:w="7520" w:type="dxa"/>
                <w:gridSpan w:val="2"/>
                <w:tcBorders>
                  <w:top w:val="single" w:sz="18" w:space="0" w:color="808080" w:themeColor="background1" w:themeShade="80"/>
                </w:tcBorders>
                <w:vAlign w:val="center"/>
              </w:tcPr>
              <w:p w:rsidR="00B60030" w:rsidRDefault="00B60030" w:rsidP="00B60030">
                <w:pPr>
                  <w:pStyle w:val="NoSpacing"/>
                </w:pPr>
                <w:r>
                  <w:t>This document outlines the concept of Health Shop, highlighting the main activities to be undertaken in the implementation of the concept as a public health intervention. Summary budgets for a</w:t>
                </w:r>
                <w:r w:rsidR="00122E94">
                  <w:t xml:space="preserve"> three-year period are included. The Summary budget excludes the first year. </w:t>
                </w:r>
              </w:p>
            </w:tc>
          </w:sdtContent>
        </w:sdt>
        <w:sdt>
          <w:sdtPr>
            <w:rPr>
              <w:rFonts w:asciiTheme="majorHAnsi" w:eastAsiaTheme="majorEastAsia" w:hAnsiTheme="majorHAnsi" w:cstheme="majorBidi"/>
              <w:sz w:val="36"/>
              <w:szCs w:val="36"/>
            </w:rPr>
            <w:alias w:val="Subtitle"/>
            <w:id w:val="276713189"/>
            <w:placeholder>
              <w:docPart w:val="272BDEEA07E54FAC8A51CD99CD84C016"/>
            </w:placeholder>
            <w:dataBinding w:prefixMappings="xmlns:ns0='http://schemas.openxmlformats.org/package/2006/metadata/core-properties' xmlns:ns1='http://purl.org/dc/elements/1.1/'" w:xpath="/ns0:coreProperties[1]/ns1:subject[1]" w:storeItemID="{6C3C8BC8-F283-45AE-878A-BAB7291924A1}"/>
            <w:text/>
          </w:sdtPr>
          <w:sdtEndPr/>
          <w:sdtContent>
            <w:tc>
              <w:tcPr>
                <w:tcW w:w="2272" w:type="dxa"/>
                <w:tcBorders>
                  <w:top w:val="single" w:sz="18" w:space="0" w:color="808080" w:themeColor="background1" w:themeShade="80"/>
                </w:tcBorders>
                <w:vAlign w:val="center"/>
              </w:tcPr>
              <w:p w:rsidR="00B60030" w:rsidRDefault="00A35341" w:rsidP="00B60030">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CONCEPT NOTE AND BUDGETS</w:t>
                </w:r>
              </w:p>
            </w:tc>
          </w:sdtContent>
        </w:sdt>
      </w:tr>
    </w:tbl>
    <w:p w:rsidR="00B60030" w:rsidRDefault="00B60030"/>
    <w:sdt>
      <w:sdtPr>
        <w:id w:val="-983691736"/>
        <w:docPartObj>
          <w:docPartGallery w:val="Cover Pages"/>
          <w:docPartUnique/>
        </w:docPartObj>
      </w:sdtPr>
      <w:sdtEndPr>
        <w:rPr>
          <w:u w:val="single"/>
        </w:rPr>
      </w:sdtEndPr>
      <w:sdtContent>
        <w:p w:rsidR="006E19A6" w:rsidRDefault="006E19A6"/>
        <w:p w:rsidR="00B60030" w:rsidRDefault="00B60030" w:rsidP="00B60030">
          <w:pPr>
            <w:pStyle w:val="NoSpacing"/>
            <w:framePr w:w="12226" w:hSpace="187" w:wrap="around" w:vAnchor="page" w:hAnchor="page" w:yAlign="top"/>
            <w:spacing w:after="240"/>
            <w:jc w:val="center"/>
            <w:rPr>
              <w:noProof/>
            </w:rPr>
          </w:pPr>
        </w:p>
        <w:p w:rsidR="00B60030" w:rsidRDefault="00B60030" w:rsidP="00B60030">
          <w:pPr>
            <w:pStyle w:val="NoSpacing"/>
            <w:framePr w:w="12226" w:hSpace="187" w:wrap="around" w:vAnchor="page" w:hAnchor="page" w:yAlign="top"/>
            <w:spacing w:after="240"/>
            <w:jc w:val="center"/>
            <w:rPr>
              <w:noProof/>
            </w:rPr>
          </w:pPr>
        </w:p>
        <w:p w:rsidR="00B60030" w:rsidRDefault="00B60030" w:rsidP="00B60030">
          <w:pPr>
            <w:pStyle w:val="NoSpacing"/>
            <w:framePr w:w="12226" w:hSpace="187" w:wrap="around" w:vAnchor="page" w:hAnchor="page" w:yAlign="top"/>
            <w:spacing w:after="240"/>
            <w:jc w:val="center"/>
            <w:rPr>
              <w:noProof/>
            </w:rPr>
          </w:pPr>
        </w:p>
        <w:p w:rsidR="00B60030" w:rsidRDefault="00B60030" w:rsidP="00B60030">
          <w:pPr>
            <w:pStyle w:val="NoSpacing"/>
            <w:framePr w:w="12226" w:hSpace="187" w:wrap="around" w:vAnchor="page" w:hAnchor="page" w:yAlign="top"/>
            <w:spacing w:after="240"/>
            <w:jc w:val="center"/>
            <w:rPr>
              <w:noProof/>
            </w:rPr>
          </w:pPr>
          <w:r>
            <w:rPr>
              <w:noProof/>
              <w:lang w:eastAsia="en-US"/>
            </w:rPr>
            <w:drawing>
              <wp:inline distT="0" distB="0" distL="0" distR="0" wp14:anchorId="3DB5901D" wp14:editId="7966879E">
                <wp:extent cx="1529715" cy="1503680"/>
                <wp:effectExtent l="0" t="0" r="0" b="127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9715" cy="1503680"/>
                        </a:xfrm>
                        <a:prstGeom prst="rect">
                          <a:avLst/>
                        </a:prstGeom>
                        <a:noFill/>
                        <a:ln>
                          <a:noFill/>
                        </a:ln>
                      </pic:spPr>
                    </pic:pic>
                  </a:graphicData>
                </a:graphic>
              </wp:inline>
            </w:drawing>
          </w:r>
          <w:bookmarkStart w:id="0" w:name="_GoBack"/>
          <w:bookmarkEnd w:id="0"/>
        </w:p>
        <w:p w:rsidR="00B60030" w:rsidRDefault="00B60030" w:rsidP="00B60030">
          <w:pPr>
            <w:pStyle w:val="NoSpacing"/>
            <w:framePr w:w="12226" w:hSpace="187" w:wrap="around" w:vAnchor="page" w:hAnchor="page" w:yAlign="top"/>
            <w:jc w:val="center"/>
            <w:rPr>
              <w:b/>
              <w:color w:val="76923C"/>
            </w:rPr>
          </w:pPr>
          <w:r>
            <w:rPr>
              <w:rStyle w:val="BookTitle"/>
              <w:b/>
              <w:sz w:val="32"/>
              <w:szCs w:val="32"/>
            </w:rPr>
            <w:t>ZAMBIA MEDICINES REGULATORY AUTHORITY</w:t>
          </w:r>
        </w:p>
        <w:p w:rsidR="006E19A6" w:rsidRDefault="006E19A6" w:rsidP="00B60030">
          <w:pPr>
            <w:rPr>
              <w:rFonts w:asciiTheme="majorHAnsi" w:eastAsiaTheme="majorEastAsia" w:hAnsiTheme="majorHAnsi" w:cstheme="majorBidi"/>
              <w:b/>
              <w:bCs/>
              <w:sz w:val="28"/>
              <w:szCs w:val="28"/>
              <w:u w:val="single"/>
            </w:rPr>
          </w:pPr>
          <w:r>
            <w:rPr>
              <w:u w:val="single"/>
            </w:rPr>
            <w:br w:type="page"/>
          </w:r>
        </w:p>
      </w:sdtContent>
    </w:sdt>
    <w:sdt>
      <w:sdtPr>
        <w:rPr>
          <w:rFonts w:ascii="Times New Roman" w:eastAsiaTheme="minorHAnsi" w:hAnsi="Times New Roman" w:cs="Times New Roman"/>
          <w:b w:val="0"/>
          <w:bCs w:val="0"/>
          <w:sz w:val="22"/>
          <w:szCs w:val="22"/>
        </w:rPr>
        <w:id w:val="-781723833"/>
        <w:docPartObj>
          <w:docPartGallery w:val="Table of Contents"/>
          <w:docPartUnique/>
        </w:docPartObj>
      </w:sdtPr>
      <w:sdtEndPr>
        <w:rPr>
          <w:noProof/>
          <w:sz w:val="20"/>
          <w:szCs w:val="20"/>
        </w:rPr>
      </w:sdtEndPr>
      <w:sdtContent>
        <w:bookmarkStart w:id="1" w:name="_Toc468092183" w:displacedByCustomXml="prev"/>
        <w:p w:rsidR="008771F3" w:rsidRPr="008771F3" w:rsidRDefault="008771F3" w:rsidP="008771F3">
          <w:pPr>
            <w:pStyle w:val="Heading1"/>
            <w:rPr>
              <w:rFonts w:ascii="Times New Roman" w:hAnsi="Times New Roman" w:cs="Times New Roman"/>
            </w:rPr>
          </w:pPr>
          <w:r w:rsidRPr="008771F3">
            <w:rPr>
              <w:rFonts w:ascii="Times New Roman" w:hAnsi="Times New Roman" w:cs="Times New Roman"/>
            </w:rPr>
            <w:t>TABLE OF CONTENTS</w:t>
          </w:r>
          <w:bookmarkEnd w:id="1"/>
        </w:p>
        <w:p w:rsidR="008771F3" w:rsidRPr="008771F3" w:rsidRDefault="008771F3" w:rsidP="008771F3"/>
        <w:p w:rsidR="00CD5085" w:rsidRDefault="001E7051">
          <w:pPr>
            <w:pStyle w:val="TOC1"/>
            <w:tabs>
              <w:tab w:val="right" w:leader="dot" w:pos="9350"/>
            </w:tabs>
            <w:rPr>
              <w:rFonts w:eastAsiaTheme="minorEastAsia"/>
              <w:noProof/>
            </w:rPr>
          </w:pPr>
          <w:r w:rsidRPr="00DB5368">
            <w:rPr>
              <w:rFonts w:ascii="Times New Roman" w:hAnsi="Times New Roman" w:cs="Times New Roman"/>
              <w:sz w:val="20"/>
              <w:szCs w:val="20"/>
            </w:rPr>
            <w:fldChar w:fldCharType="begin"/>
          </w:r>
          <w:r w:rsidR="008771F3" w:rsidRPr="00DB5368">
            <w:rPr>
              <w:rFonts w:ascii="Times New Roman" w:hAnsi="Times New Roman" w:cs="Times New Roman"/>
              <w:sz w:val="20"/>
              <w:szCs w:val="20"/>
            </w:rPr>
            <w:instrText xml:space="preserve"> TOC \o "1-3" \h \z \u </w:instrText>
          </w:r>
          <w:r w:rsidRPr="00DB5368">
            <w:rPr>
              <w:rFonts w:ascii="Times New Roman" w:hAnsi="Times New Roman" w:cs="Times New Roman"/>
              <w:sz w:val="20"/>
              <w:szCs w:val="20"/>
            </w:rPr>
            <w:fldChar w:fldCharType="separate"/>
          </w:r>
          <w:hyperlink w:anchor="_Toc468092183" w:history="1">
            <w:r w:rsidR="00CD5085" w:rsidRPr="00671295">
              <w:rPr>
                <w:rStyle w:val="Hyperlink"/>
                <w:rFonts w:ascii="Times New Roman" w:hAnsi="Times New Roman" w:cs="Times New Roman"/>
                <w:noProof/>
              </w:rPr>
              <w:t>TABLE OF CONTENTS</w:t>
            </w:r>
            <w:r w:rsidR="00CD5085">
              <w:rPr>
                <w:noProof/>
                <w:webHidden/>
              </w:rPr>
              <w:tab/>
            </w:r>
            <w:r w:rsidR="00CD5085">
              <w:rPr>
                <w:noProof/>
                <w:webHidden/>
              </w:rPr>
              <w:fldChar w:fldCharType="begin"/>
            </w:r>
            <w:r w:rsidR="00CD5085">
              <w:rPr>
                <w:noProof/>
                <w:webHidden/>
              </w:rPr>
              <w:instrText xml:space="preserve"> PAGEREF _Toc468092183 \h </w:instrText>
            </w:r>
            <w:r w:rsidR="00CD5085">
              <w:rPr>
                <w:noProof/>
                <w:webHidden/>
              </w:rPr>
            </w:r>
            <w:r w:rsidR="00CD5085">
              <w:rPr>
                <w:noProof/>
                <w:webHidden/>
              </w:rPr>
              <w:fldChar w:fldCharType="separate"/>
            </w:r>
            <w:r w:rsidR="00CD5085">
              <w:rPr>
                <w:noProof/>
                <w:webHidden/>
              </w:rPr>
              <w:t>1</w:t>
            </w:r>
            <w:r w:rsidR="00CD5085">
              <w:rPr>
                <w:noProof/>
                <w:webHidden/>
              </w:rPr>
              <w:fldChar w:fldCharType="end"/>
            </w:r>
          </w:hyperlink>
        </w:p>
        <w:p w:rsidR="00CD5085" w:rsidRDefault="00B234A8">
          <w:pPr>
            <w:pStyle w:val="TOC1"/>
            <w:tabs>
              <w:tab w:val="right" w:leader="dot" w:pos="9350"/>
            </w:tabs>
            <w:rPr>
              <w:rFonts w:eastAsiaTheme="minorEastAsia"/>
              <w:noProof/>
            </w:rPr>
          </w:pPr>
          <w:hyperlink w:anchor="_Toc468092184" w:history="1">
            <w:r w:rsidR="00CD5085" w:rsidRPr="00671295">
              <w:rPr>
                <w:rStyle w:val="Hyperlink"/>
                <w:noProof/>
              </w:rPr>
              <w:t>BACKGROUND/INTRODUCTION</w:t>
            </w:r>
            <w:r w:rsidR="00CD5085">
              <w:rPr>
                <w:noProof/>
                <w:webHidden/>
              </w:rPr>
              <w:tab/>
            </w:r>
            <w:r w:rsidR="00CD5085">
              <w:rPr>
                <w:noProof/>
                <w:webHidden/>
              </w:rPr>
              <w:fldChar w:fldCharType="begin"/>
            </w:r>
            <w:r w:rsidR="00CD5085">
              <w:rPr>
                <w:noProof/>
                <w:webHidden/>
              </w:rPr>
              <w:instrText xml:space="preserve"> PAGEREF _Toc468092184 \h </w:instrText>
            </w:r>
            <w:r w:rsidR="00CD5085">
              <w:rPr>
                <w:noProof/>
                <w:webHidden/>
              </w:rPr>
            </w:r>
            <w:r w:rsidR="00CD5085">
              <w:rPr>
                <w:noProof/>
                <w:webHidden/>
              </w:rPr>
              <w:fldChar w:fldCharType="separate"/>
            </w:r>
            <w:r w:rsidR="00CD5085">
              <w:rPr>
                <w:noProof/>
                <w:webHidden/>
              </w:rPr>
              <w:t>2</w:t>
            </w:r>
            <w:r w:rsidR="00CD5085">
              <w:rPr>
                <w:noProof/>
                <w:webHidden/>
              </w:rPr>
              <w:fldChar w:fldCharType="end"/>
            </w:r>
          </w:hyperlink>
        </w:p>
        <w:p w:rsidR="00CD5085" w:rsidRDefault="00B234A8">
          <w:pPr>
            <w:pStyle w:val="TOC1"/>
            <w:tabs>
              <w:tab w:val="right" w:leader="dot" w:pos="9350"/>
            </w:tabs>
            <w:rPr>
              <w:rFonts w:eastAsiaTheme="minorEastAsia"/>
              <w:noProof/>
            </w:rPr>
          </w:pPr>
          <w:hyperlink w:anchor="_Toc468092185" w:history="1">
            <w:r w:rsidR="00CD5085" w:rsidRPr="00671295">
              <w:rPr>
                <w:rStyle w:val="Hyperlink"/>
                <w:noProof/>
              </w:rPr>
              <w:t>OBJECTIVE</w:t>
            </w:r>
            <w:r w:rsidR="00CD5085">
              <w:rPr>
                <w:noProof/>
                <w:webHidden/>
              </w:rPr>
              <w:tab/>
            </w:r>
            <w:r w:rsidR="00CD5085">
              <w:rPr>
                <w:noProof/>
                <w:webHidden/>
              </w:rPr>
              <w:fldChar w:fldCharType="begin"/>
            </w:r>
            <w:r w:rsidR="00CD5085">
              <w:rPr>
                <w:noProof/>
                <w:webHidden/>
              </w:rPr>
              <w:instrText xml:space="preserve"> PAGEREF _Toc468092185 \h </w:instrText>
            </w:r>
            <w:r w:rsidR="00CD5085">
              <w:rPr>
                <w:noProof/>
                <w:webHidden/>
              </w:rPr>
            </w:r>
            <w:r w:rsidR="00CD5085">
              <w:rPr>
                <w:noProof/>
                <w:webHidden/>
              </w:rPr>
              <w:fldChar w:fldCharType="separate"/>
            </w:r>
            <w:r w:rsidR="00CD5085">
              <w:rPr>
                <w:noProof/>
                <w:webHidden/>
              </w:rPr>
              <w:t>3</w:t>
            </w:r>
            <w:r w:rsidR="00CD5085">
              <w:rPr>
                <w:noProof/>
                <w:webHidden/>
              </w:rPr>
              <w:fldChar w:fldCharType="end"/>
            </w:r>
          </w:hyperlink>
        </w:p>
        <w:p w:rsidR="00CD5085" w:rsidRDefault="00B234A8">
          <w:pPr>
            <w:pStyle w:val="TOC2"/>
            <w:tabs>
              <w:tab w:val="right" w:leader="dot" w:pos="9350"/>
            </w:tabs>
            <w:rPr>
              <w:rFonts w:eastAsiaTheme="minorEastAsia"/>
              <w:noProof/>
            </w:rPr>
          </w:pPr>
          <w:hyperlink w:anchor="_Toc468092186" w:history="1">
            <w:r w:rsidR="00CD5085" w:rsidRPr="00671295">
              <w:rPr>
                <w:rStyle w:val="Hyperlink"/>
                <w:noProof/>
              </w:rPr>
              <w:t>The objective of the health shop concept is to improve access to affordable, quality medicines and pharmaceutical services in registered drug outlets in priority rural or peri-urban areas where private retail pharmacies are few and sparsely distributed or nonexistent.</w:t>
            </w:r>
            <w:r w:rsidR="00CD5085">
              <w:rPr>
                <w:noProof/>
                <w:webHidden/>
              </w:rPr>
              <w:tab/>
            </w:r>
            <w:r w:rsidR="00CD5085">
              <w:rPr>
                <w:noProof/>
                <w:webHidden/>
              </w:rPr>
              <w:fldChar w:fldCharType="begin"/>
            </w:r>
            <w:r w:rsidR="00CD5085">
              <w:rPr>
                <w:noProof/>
                <w:webHidden/>
              </w:rPr>
              <w:instrText xml:space="preserve"> PAGEREF _Toc468092186 \h </w:instrText>
            </w:r>
            <w:r w:rsidR="00CD5085">
              <w:rPr>
                <w:noProof/>
                <w:webHidden/>
              </w:rPr>
            </w:r>
            <w:r w:rsidR="00CD5085">
              <w:rPr>
                <w:noProof/>
                <w:webHidden/>
              </w:rPr>
              <w:fldChar w:fldCharType="separate"/>
            </w:r>
            <w:r w:rsidR="00CD5085">
              <w:rPr>
                <w:noProof/>
                <w:webHidden/>
              </w:rPr>
              <w:t>3</w:t>
            </w:r>
            <w:r w:rsidR="00CD5085">
              <w:rPr>
                <w:noProof/>
                <w:webHidden/>
              </w:rPr>
              <w:fldChar w:fldCharType="end"/>
            </w:r>
          </w:hyperlink>
        </w:p>
        <w:p w:rsidR="00CD5085" w:rsidRDefault="00B234A8">
          <w:pPr>
            <w:pStyle w:val="TOC1"/>
            <w:tabs>
              <w:tab w:val="right" w:leader="dot" w:pos="9350"/>
            </w:tabs>
            <w:rPr>
              <w:rFonts w:eastAsiaTheme="minorEastAsia"/>
              <w:noProof/>
            </w:rPr>
          </w:pPr>
          <w:hyperlink w:anchor="_Toc468092187" w:history="1">
            <w:r w:rsidR="00CD5085" w:rsidRPr="00671295">
              <w:rPr>
                <w:rStyle w:val="Hyperlink"/>
                <w:noProof/>
              </w:rPr>
              <w:t>RATIONALE</w:t>
            </w:r>
            <w:r w:rsidR="00CD5085">
              <w:rPr>
                <w:noProof/>
                <w:webHidden/>
              </w:rPr>
              <w:tab/>
            </w:r>
            <w:r w:rsidR="00CD5085">
              <w:rPr>
                <w:noProof/>
                <w:webHidden/>
              </w:rPr>
              <w:fldChar w:fldCharType="begin"/>
            </w:r>
            <w:r w:rsidR="00CD5085">
              <w:rPr>
                <w:noProof/>
                <w:webHidden/>
              </w:rPr>
              <w:instrText xml:space="preserve"> PAGEREF _Toc468092187 \h </w:instrText>
            </w:r>
            <w:r w:rsidR="00CD5085">
              <w:rPr>
                <w:noProof/>
                <w:webHidden/>
              </w:rPr>
            </w:r>
            <w:r w:rsidR="00CD5085">
              <w:rPr>
                <w:noProof/>
                <w:webHidden/>
              </w:rPr>
              <w:fldChar w:fldCharType="separate"/>
            </w:r>
            <w:r w:rsidR="00CD5085">
              <w:rPr>
                <w:noProof/>
                <w:webHidden/>
              </w:rPr>
              <w:t>3</w:t>
            </w:r>
            <w:r w:rsidR="00CD5085">
              <w:rPr>
                <w:noProof/>
                <w:webHidden/>
              </w:rPr>
              <w:fldChar w:fldCharType="end"/>
            </w:r>
          </w:hyperlink>
        </w:p>
        <w:p w:rsidR="00CD5085" w:rsidRDefault="00B234A8">
          <w:pPr>
            <w:pStyle w:val="TOC1"/>
            <w:tabs>
              <w:tab w:val="right" w:leader="dot" w:pos="9350"/>
            </w:tabs>
            <w:rPr>
              <w:rFonts w:eastAsiaTheme="minorEastAsia"/>
              <w:noProof/>
            </w:rPr>
          </w:pPr>
          <w:hyperlink w:anchor="_Toc468092188" w:history="1">
            <w:r w:rsidR="00CD5085" w:rsidRPr="00671295">
              <w:rPr>
                <w:rStyle w:val="Hyperlink"/>
                <w:rFonts w:eastAsia="Times New Roman"/>
                <w:noProof/>
              </w:rPr>
              <w:t>MISSION</w:t>
            </w:r>
            <w:r w:rsidR="00CD5085">
              <w:rPr>
                <w:noProof/>
                <w:webHidden/>
              </w:rPr>
              <w:tab/>
            </w:r>
            <w:r w:rsidR="00CD5085">
              <w:rPr>
                <w:noProof/>
                <w:webHidden/>
              </w:rPr>
              <w:fldChar w:fldCharType="begin"/>
            </w:r>
            <w:r w:rsidR="00CD5085">
              <w:rPr>
                <w:noProof/>
                <w:webHidden/>
              </w:rPr>
              <w:instrText xml:space="preserve"> PAGEREF _Toc468092188 \h </w:instrText>
            </w:r>
            <w:r w:rsidR="00CD5085">
              <w:rPr>
                <w:noProof/>
                <w:webHidden/>
              </w:rPr>
            </w:r>
            <w:r w:rsidR="00CD5085">
              <w:rPr>
                <w:noProof/>
                <w:webHidden/>
              </w:rPr>
              <w:fldChar w:fldCharType="separate"/>
            </w:r>
            <w:r w:rsidR="00CD5085">
              <w:rPr>
                <w:noProof/>
                <w:webHidden/>
              </w:rPr>
              <w:t>3</w:t>
            </w:r>
            <w:r w:rsidR="00CD5085">
              <w:rPr>
                <w:noProof/>
                <w:webHidden/>
              </w:rPr>
              <w:fldChar w:fldCharType="end"/>
            </w:r>
          </w:hyperlink>
        </w:p>
        <w:p w:rsidR="00CD5085" w:rsidRDefault="00B234A8">
          <w:pPr>
            <w:pStyle w:val="TOC1"/>
            <w:tabs>
              <w:tab w:val="right" w:leader="dot" w:pos="9350"/>
            </w:tabs>
            <w:rPr>
              <w:rFonts w:eastAsiaTheme="minorEastAsia"/>
              <w:noProof/>
            </w:rPr>
          </w:pPr>
          <w:hyperlink w:anchor="_Toc468092189" w:history="1">
            <w:r w:rsidR="00CD5085" w:rsidRPr="00671295">
              <w:rPr>
                <w:rStyle w:val="Hyperlink"/>
                <w:noProof/>
              </w:rPr>
              <w:t>OPERATIONS</w:t>
            </w:r>
            <w:r w:rsidR="00CD5085">
              <w:rPr>
                <w:noProof/>
                <w:webHidden/>
              </w:rPr>
              <w:tab/>
            </w:r>
            <w:r w:rsidR="00CD5085">
              <w:rPr>
                <w:noProof/>
                <w:webHidden/>
              </w:rPr>
              <w:fldChar w:fldCharType="begin"/>
            </w:r>
            <w:r w:rsidR="00CD5085">
              <w:rPr>
                <w:noProof/>
                <w:webHidden/>
              </w:rPr>
              <w:instrText xml:space="preserve"> PAGEREF _Toc468092189 \h </w:instrText>
            </w:r>
            <w:r w:rsidR="00CD5085">
              <w:rPr>
                <w:noProof/>
                <w:webHidden/>
              </w:rPr>
            </w:r>
            <w:r w:rsidR="00CD5085">
              <w:rPr>
                <w:noProof/>
                <w:webHidden/>
              </w:rPr>
              <w:fldChar w:fldCharType="separate"/>
            </w:r>
            <w:r w:rsidR="00CD5085">
              <w:rPr>
                <w:noProof/>
                <w:webHidden/>
              </w:rPr>
              <w:t>3</w:t>
            </w:r>
            <w:r w:rsidR="00CD5085">
              <w:rPr>
                <w:noProof/>
                <w:webHidden/>
              </w:rPr>
              <w:fldChar w:fldCharType="end"/>
            </w:r>
          </w:hyperlink>
        </w:p>
        <w:p w:rsidR="00CD5085" w:rsidRDefault="00B234A8">
          <w:pPr>
            <w:pStyle w:val="TOC2"/>
            <w:tabs>
              <w:tab w:val="right" w:leader="dot" w:pos="9350"/>
            </w:tabs>
            <w:rPr>
              <w:rFonts w:eastAsiaTheme="minorEastAsia"/>
              <w:noProof/>
            </w:rPr>
          </w:pPr>
          <w:hyperlink w:anchor="_Toc468092190" w:history="1">
            <w:r w:rsidR="00CD5085" w:rsidRPr="00671295">
              <w:rPr>
                <w:rStyle w:val="Hyperlink"/>
                <w:noProof/>
              </w:rPr>
              <w:t>EXPECTED RESULTS</w:t>
            </w:r>
            <w:r w:rsidR="00CD5085">
              <w:rPr>
                <w:noProof/>
                <w:webHidden/>
              </w:rPr>
              <w:tab/>
            </w:r>
            <w:r w:rsidR="00CD5085">
              <w:rPr>
                <w:noProof/>
                <w:webHidden/>
              </w:rPr>
              <w:fldChar w:fldCharType="begin"/>
            </w:r>
            <w:r w:rsidR="00CD5085">
              <w:rPr>
                <w:noProof/>
                <w:webHidden/>
              </w:rPr>
              <w:instrText xml:space="preserve"> PAGEREF _Toc468092190 \h </w:instrText>
            </w:r>
            <w:r w:rsidR="00CD5085">
              <w:rPr>
                <w:noProof/>
                <w:webHidden/>
              </w:rPr>
            </w:r>
            <w:r w:rsidR="00CD5085">
              <w:rPr>
                <w:noProof/>
                <w:webHidden/>
              </w:rPr>
              <w:fldChar w:fldCharType="separate"/>
            </w:r>
            <w:r w:rsidR="00CD5085">
              <w:rPr>
                <w:noProof/>
                <w:webHidden/>
              </w:rPr>
              <w:t>5</w:t>
            </w:r>
            <w:r w:rsidR="00CD5085">
              <w:rPr>
                <w:noProof/>
                <w:webHidden/>
              </w:rPr>
              <w:fldChar w:fldCharType="end"/>
            </w:r>
          </w:hyperlink>
        </w:p>
        <w:p w:rsidR="00CD5085" w:rsidRDefault="00B234A8">
          <w:pPr>
            <w:pStyle w:val="TOC2"/>
            <w:tabs>
              <w:tab w:val="right" w:leader="dot" w:pos="9350"/>
            </w:tabs>
            <w:rPr>
              <w:rFonts w:eastAsiaTheme="minorEastAsia"/>
              <w:noProof/>
            </w:rPr>
          </w:pPr>
          <w:hyperlink w:anchor="_Toc468092191" w:history="1">
            <w:r w:rsidR="00CD5085" w:rsidRPr="00671295">
              <w:rPr>
                <w:rStyle w:val="Hyperlink"/>
                <w:noProof/>
              </w:rPr>
              <w:t>PROGRAMME RESOURCES</w:t>
            </w:r>
            <w:r w:rsidR="00CD5085">
              <w:rPr>
                <w:noProof/>
                <w:webHidden/>
              </w:rPr>
              <w:tab/>
            </w:r>
            <w:r w:rsidR="00CD5085">
              <w:rPr>
                <w:noProof/>
                <w:webHidden/>
              </w:rPr>
              <w:fldChar w:fldCharType="begin"/>
            </w:r>
            <w:r w:rsidR="00CD5085">
              <w:rPr>
                <w:noProof/>
                <w:webHidden/>
              </w:rPr>
              <w:instrText xml:space="preserve"> PAGEREF _Toc468092191 \h </w:instrText>
            </w:r>
            <w:r w:rsidR="00CD5085">
              <w:rPr>
                <w:noProof/>
                <w:webHidden/>
              </w:rPr>
            </w:r>
            <w:r w:rsidR="00CD5085">
              <w:rPr>
                <w:noProof/>
                <w:webHidden/>
              </w:rPr>
              <w:fldChar w:fldCharType="separate"/>
            </w:r>
            <w:r w:rsidR="00CD5085">
              <w:rPr>
                <w:noProof/>
                <w:webHidden/>
              </w:rPr>
              <w:t>5</w:t>
            </w:r>
            <w:r w:rsidR="00CD5085">
              <w:rPr>
                <w:noProof/>
                <w:webHidden/>
              </w:rPr>
              <w:fldChar w:fldCharType="end"/>
            </w:r>
          </w:hyperlink>
        </w:p>
        <w:p w:rsidR="00CD5085" w:rsidRDefault="00B234A8">
          <w:pPr>
            <w:pStyle w:val="TOC2"/>
            <w:tabs>
              <w:tab w:val="right" w:leader="dot" w:pos="9350"/>
            </w:tabs>
            <w:rPr>
              <w:rFonts w:eastAsiaTheme="minorEastAsia"/>
              <w:noProof/>
            </w:rPr>
          </w:pPr>
          <w:hyperlink w:anchor="_Toc468092192" w:history="1">
            <w:r w:rsidR="00CD5085" w:rsidRPr="00671295">
              <w:rPr>
                <w:rStyle w:val="Hyperlink"/>
                <w:noProof/>
              </w:rPr>
              <w:t>ACTIVITY BUDGETS</w:t>
            </w:r>
            <w:r w:rsidR="00CD5085">
              <w:rPr>
                <w:noProof/>
                <w:webHidden/>
              </w:rPr>
              <w:tab/>
            </w:r>
            <w:r w:rsidR="00CD5085">
              <w:rPr>
                <w:noProof/>
                <w:webHidden/>
              </w:rPr>
              <w:fldChar w:fldCharType="begin"/>
            </w:r>
            <w:r w:rsidR="00CD5085">
              <w:rPr>
                <w:noProof/>
                <w:webHidden/>
              </w:rPr>
              <w:instrText xml:space="preserve"> PAGEREF _Toc468092192 \h </w:instrText>
            </w:r>
            <w:r w:rsidR="00CD5085">
              <w:rPr>
                <w:noProof/>
                <w:webHidden/>
              </w:rPr>
            </w:r>
            <w:r w:rsidR="00CD5085">
              <w:rPr>
                <w:noProof/>
                <w:webHidden/>
              </w:rPr>
              <w:fldChar w:fldCharType="separate"/>
            </w:r>
            <w:r w:rsidR="00CD5085">
              <w:rPr>
                <w:noProof/>
                <w:webHidden/>
              </w:rPr>
              <w:t>7</w:t>
            </w:r>
            <w:r w:rsidR="00CD5085">
              <w:rPr>
                <w:noProof/>
                <w:webHidden/>
              </w:rPr>
              <w:fldChar w:fldCharType="end"/>
            </w:r>
          </w:hyperlink>
        </w:p>
        <w:p w:rsidR="00CD5085" w:rsidRDefault="00B234A8">
          <w:pPr>
            <w:pStyle w:val="TOC3"/>
            <w:tabs>
              <w:tab w:val="right" w:leader="dot" w:pos="9350"/>
            </w:tabs>
            <w:rPr>
              <w:rFonts w:eastAsiaTheme="minorEastAsia"/>
              <w:noProof/>
            </w:rPr>
          </w:pPr>
          <w:hyperlink w:anchor="_Toc468092193" w:history="1">
            <w:r w:rsidR="00CD5085" w:rsidRPr="00671295">
              <w:rPr>
                <w:rStyle w:val="Hyperlink"/>
                <w:noProof/>
              </w:rPr>
              <w:t>Annual Activity Budget: Year 2</w:t>
            </w:r>
            <w:r w:rsidR="00CD5085">
              <w:rPr>
                <w:noProof/>
                <w:webHidden/>
              </w:rPr>
              <w:tab/>
            </w:r>
            <w:r w:rsidR="00CD5085">
              <w:rPr>
                <w:noProof/>
                <w:webHidden/>
              </w:rPr>
              <w:fldChar w:fldCharType="begin"/>
            </w:r>
            <w:r w:rsidR="00CD5085">
              <w:rPr>
                <w:noProof/>
                <w:webHidden/>
              </w:rPr>
              <w:instrText xml:space="preserve"> PAGEREF _Toc468092193 \h </w:instrText>
            </w:r>
            <w:r w:rsidR="00CD5085">
              <w:rPr>
                <w:noProof/>
                <w:webHidden/>
              </w:rPr>
            </w:r>
            <w:r w:rsidR="00CD5085">
              <w:rPr>
                <w:noProof/>
                <w:webHidden/>
              </w:rPr>
              <w:fldChar w:fldCharType="separate"/>
            </w:r>
            <w:r w:rsidR="00CD5085">
              <w:rPr>
                <w:noProof/>
                <w:webHidden/>
              </w:rPr>
              <w:t>10</w:t>
            </w:r>
            <w:r w:rsidR="00CD5085">
              <w:rPr>
                <w:noProof/>
                <w:webHidden/>
              </w:rPr>
              <w:fldChar w:fldCharType="end"/>
            </w:r>
          </w:hyperlink>
        </w:p>
        <w:p w:rsidR="00CD5085" w:rsidRDefault="00B234A8">
          <w:pPr>
            <w:pStyle w:val="TOC3"/>
            <w:tabs>
              <w:tab w:val="right" w:leader="dot" w:pos="9350"/>
            </w:tabs>
            <w:rPr>
              <w:rFonts w:eastAsiaTheme="minorEastAsia"/>
              <w:noProof/>
            </w:rPr>
          </w:pPr>
          <w:hyperlink w:anchor="_Toc468092194" w:history="1">
            <w:r w:rsidR="00CD5085" w:rsidRPr="00671295">
              <w:rPr>
                <w:rStyle w:val="Hyperlink"/>
                <w:noProof/>
              </w:rPr>
              <w:t>Annual Activity Budget: Year 3</w:t>
            </w:r>
            <w:r w:rsidR="00CD5085">
              <w:rPr>
                <w:noProof/>
                <w:webHidden/>
              </w:rPr>
              <w:tab/>
            </w:r>
            <w:r w:rsidR="00CD5085">
              <w:rPr>
                <w:noProof/>
                <w:webHidden/>
              </w:rPr>
              <w:fldChar w:fldCharType="begin"/>
            </w:r>
            <w:r w:rsidR="00CD5085">
              <w:rPr>
                <w:noProof/>
                <w:webHidden/>
              </w:rPr>
              <w:instrText xml:space="preserve"> PAGEREF _Toc468092194 \h </w:instrText>
            </w:r>
            <w:r w:rsidR="00CD5085">
              <w:rPr>
                <w:noProof/>
                <w:webHidden/>
              </w:rPr>
            </w:r>
            <w:r w:rsidR="00CD5085">
              <w:rPr>
                <w:noProof/>
                <w:webHidden/>
              </w:rPr>
              <w:fldChar w:fldCharType="separate"/>
            </w:r>
            <w:r w:rsidR="00CD5085">
              <w:rPr>
                <w:noProof/>
                <w:webHidden/>
              </w:rPr>
              <w:t>12</w:t>
            </w:r>
            <w:r w:rsidR="00CD5085">
              <w:rPr>
                <w:noProof/>
                <w:webHidden/>
              </w:rPr>
              <w:fldChar w:fldCharType="end"/>
            </w:r>
          </w:hyperlink>
        </w:p>
        <w:p w:rsidR="00CD5085" w:rsidRDefault="00B234A8">
          <w:pPr>
            <w:pStyle w:val="TOC3"/>
            <w:tabs>
              <w:tab w:val="right" w:leader="dot" w:pos="9350"/>
            </w:tabs>
            <w:rPr>
              <w:rFonts w:eastAsiaTheme="minorEastAsia"/>
              <w:noProof/>
            </w:rPr>
          </w:pPr>
          <w:hyperlink w:anchor="_Toc468092195" w:history="1">
            <w:r w:rsidR="00CD5085" w:rsidRPr="00671295">
              <w:rPr>
                <w:rStyle w:val="Hyperlink"/>
                <w:noProof/>
              </w:rPr>
              <w:t>Annual Activity Budget: Year 4</w:t>
            </w:r>
            <w:r w:rsidR="00CD5085">
              <w:rPr>
                <w:noProof/>
                <w:webHidden/>
              </w:rPr>
              <w:tab/>
            </w:r>
            <w:r w:rsidR="00CD5085">
              <w:rPr>
                <w:noProof/>
                <w:webHidden/>
              </w:rPr>
              <w:fldChar w:fldCharType="begin"/>
            </w:r>
            <w:r w:rsidR="00CD5085">
              <w:rPr>
                <w:noProof/>
                <w:webHidden/>
              </w:rPr>
              <w:instrText xml:space="preserve"> PAGEREF _Toc468092195 \h </w:instrText>
            </w:r>
            <w:r w:rsidR="00CD5085">
              <w:rPr>
                <w:noProof/>
                <w:webHidden/>
              </w:rPr>
            </w:r>
            <w:r w:rsidR="00CD5085">
              <w:rPr>
                <w:noProof/>
                <w:webHidden/>
              </w:rPr>
              <w:fldChar w:fldCharType="separate"/>
            </w:r>
            <w:r w:rsidR="00CD5085">
              <w:rPr>
                <w:noProof/>
                <w:webHidden/>
              </w:rPr>
              <w:t>14</w:t>
            </w:r>
            <w:r w:rsidR="00CD5085">
              <w:rPr>
                <w:noProof/>
                <w:webHidden/>
              </w:rPr>
              <w:fldChar w:fldCharType="end"/>
            </w:r>
          </w:hyperlink>
        </w:p>
        <w:p w:rsidR="008771F3" w:rsidRPr="00DB5368" w:rsidRDefault="001E7051" w:rsidP="00DB5368">
          <w:pPr>
            <w:spacing w:line="360" w:lineRule="auto"/>
            <w:rPr>
              <w:rFonts w:ascii="Times New Roman" w:hAnsi="Times New Roman" w:cs="Times New Roman"/>
              <w:sz w:val="20"/>
              <w:szCs w:val="20"/>
            </w:rPr>
          </w:pPr>
          <w:r w:rsidRPr="00DB5368">
            <w:rPr>
              <w:rFonts w:ascii="Times New Roman" w:hAnsi="Times New Roman" w:cs="Times New Roman"/>
              <w:b/>
              <w:bCs/>
              <w:noProof/>
              <w:sz w:val="20"/>
              <w:szCs w:val="20"/>
            </w:rPr>
            <w:fldChar w:fldCharType="end"/>
          </w:r>
        </w:p>
      </w:sdtContent>
    </w:sdt>
    <w:p w:rsidR="008771F3" w:rsidRDefault="008771F3" w:rsidP="00F03341">
      <w:pPr>
        <w:pStyle w:val="Heading1"/>
        <w:rPr>
          <w:u w:val="single"/>
        </w:rPr>
      </w:pPr>
    </w:p>
    <w:p w:rsidR="008771F3" w:rsidRDefault="008771F3">
      <w:pPr>
        <w:rPr>
          <w:rFonts w:asciiTheme="majorHAnsi" w:eastAsiaTheme="majorEastAsia" w:hAnsiTheme="majorHAnsi" w:cstheme="majorBidi"/>
          <w:b/>
          <w:bCs/>
          <w:sz w:val="28"/>
          <w:szCs w:val="28"/>
          <w:u w:val="single"/>
        </w:rPr>
      </w:pPr>
      <w:r>
        <w:rPr>
          <w:u w:val="single"/>
        </w:rPr>
        <w:br w:type="page"/>
      </w:r>
    </w:p>
    <w:p w:rsidR="00F03341" w:rsidRPr="005C1C7F" w:rsidRDefault="00F03341" w:rsidP="00506F20">
      <w:pPr>
        <w:pStyle w:val="Heading1"/>
      </w:pPr>
      <w:bookmarkStart w:id="2" w:name="_Toc468092184"/>
      <w:r w:rsidRPr="005C1C7F">
        <w:lastRenderedPageBreak/>
        <w:t>BACKGROUND/INTRODUCTION</w:t>
      </w:r>
      <w:bookmarkEnd w:id="2"/>
    </w:p>
    <w:p w:rsidR="005C1C7F" w:rsidRPr="005C1C7F" w:rsidRDefault="005C1C7F" w:rsidP="00506F20"/>
    <w:p w:rsidR="00440790" w:rsidRDefault="00F03341" w:rsidP="00440790">
      <w:r w:rsidRPr="00C6254A">
        <w:rPr>
          <w:rFonts w:ascii="Times New Roman" w:hAnsi="Times New Roman" w:cs="Times New Roman"/>
          <w:sz w:val="24"/>
          <w:szCs w:val="24"/>
        </w:rPr>
        <w:t xml:space="preserve">The Zambian Government takes health as a priority sector contributing to the well-being of its citizens. It is committed to providing quality health services to all. However, the country has continued to experience a high burden of diseases particularly Malaria, HIV and AIDS, STIs, NCDs and high maternal, neonatal and child mortalities and morbidities.  To mitigate the challenges faced by the health sector, the National Health Strategic Plan (NHSP 2011-2015) supported by a national drug policy with a vision to provide equity of access for all Zambians to good quality, safe, and efficacious medicines which are affordable and rationally used as close to the family as possible was developed. In addition, the Zambian government enacted the Medicines and Allied Substances Act No. 3 of 2013, which provided for the Health Shop Concept. A health shop is a dispensing facility or premises permitted to sell a ZAMRA prescribed list of medicine under the control of an authorized person. This concept is a community-based private and public sector partnership platform to increase access to safe and quality assured medicines and public health services to the majority Zambians, especially those in </w:t>
      </w:r>
      <w:r w:rsidRPr="00440790">
        <w:rPr>
          <w:rFonts w:ascii="Times New Roman" w:hAnsi="Times New Roman" w:cs="Times New Roman"/>
          <w:sz w:val="24"/>
          <w:szCs w:val="24"/>
        </w:rPr>
        <w:t>low income and rural areas.</w:t>
      </w:r>
      <w:r w:rsidR="00440790" w:rsidRPr="00506F20">
        <w:rPr>
          <w:rFonts w:ascii="Times New Roman" w:hAnsi="Times New Roman" w:cs="Times New Roman"/>
          <w:sz w:val="24"/>
          <w:szCs w:val="24"/>
        </w:rPr>
        <w:t xml:space="preserve"> As a result, the health shops  is most accurately described as an essential medicines supplement to the existing public  health sector  architecture rather than as a separate approach</w:t>
      </w:r>
    </w:p>
    <w:p w:rsidR="00F03341" w:rsidRDefault="00F03341" w:rsidP="00F03341">
      <w:pPr>
        <w:spacing w:after="0"/>
        <w:jc w:val="both"/>
        <w:rPr>
          <w:rFonts w:ascii="Times New Roman" w:hAnsi="Times New Roman" w:cs="Times New Roman"/>
          <w:sz w:val="24"/>
          <w:szCs w:val="24"/>
        </w:rPr>
      </w:pPr>
    </w:p>
    <w:p w:rsidR="00715DAC" w:rsidRDefault="00715DAC" w:rsidP="00715DAC">
      <w:pPr>
        <w:spacing w:after="0"/>
        <w:jc w:val="both"/>
        <w:rPr>
          <w:rFonts w:ascii="Times New Roman" w:hAnsi="Times New Roman" w:cs="Times New Roman"/>
          <w:sz w:val="24"/>
          <w:szCs w:val="24"/>
        </w:rPr>
      </w:pPr>
      <w:r>
        <w:rPr>
          <w:rFonts w:ascii="Times New Roman" w:hAnsi="Times New Roman" w:cs="Times New Roman"/>
          <w:sz w:val="24"/>
          <w:szCs w:val="24"/>
        </w:rPr>
        <w:t>The implementation process is lead by Ministry of Health as the main stakeholder responsible for policy direction showing commitment to improving the supply of quality, safe and efficacious medicines to majority of the Zambian people. The legal authority is drawn from the Medicines and Allied Substances Act. Further commitment is shown through the continued support toward ZAMRA, the implementer and regulator of the pharmaceutical sector in Zambia.</w:t>
      </w:r>
    </w:p>
    <w:p w:rsidR="00715DAC" w:rsidRDefault="00715DAC" w:rsidP="00715DAC">
      <w:pPr>
        <w:spacing w:after="0"/>
        <w:jc w:val="both"/>
        <w:rPr>
          <w:rFonts w:ascii="Times New Roman" w:hAnsi="Times New Roman" w:cs="Times New Roman"/>
          <w:sz w:val="24"/>
          <w:szCs w:val="24"/>
        </w:rPr>
      </w:pPr>
    </w:p>
    <w:p w:rsidR="00715DAC" w:rsidRDefault="00715DAC" w:rsidP="00715DAC">
      <w:pPr>
        <w:spacing w:after="0"/>
        <w:jc w:val="both"/>
        <w:rPr>
          <w:rFonts w:ascii="Times New Roman" w:hAnsi="Times New Roman" w:cs="Times New Roman"/>
          <w:sz w:val="24"/>
          <w:szCs w:val="24"/>
        </w:rPr>
      </w:pPr>
      <w:r>
        <w:rPr>
          <w:rFonts w:ascii="Times New Roman" w:hAnsi="Times New Roman" w:cs="Times New Roman"/>
          <w:sz w:val="24"/>
          <w:szCs w:val="24"/>
        </w:rPr>
        <w:t xml:space="preserve">To strengthen the good governance and leadership of the initiative a National Health Shop Steering Committee (NHSSC) composed of key stakeholders critical to the success and sustainability of the Health Shop Concept was established and is functional. The committee is providing strategic guidance </w:t>
      </w:r>
      <w:r>
        <w:rPr>
          <w:rFonts w:ascii="Times New Roman" w:hAnsi="Times New Roman"/>
          <w:sz w:val="24"/>
          <w:szCs w:val="24"/>
        </w:rPr>
        <w:t xml:space="preserve">to build a culture and a climate of consistency, responsibility, accountability, fairness, transparency and effectiveness of the implementation program. </w:t>
      </w:r>
      <w:r>
        <w:rPr>
          <w:rFonts w:ascii="Times New Roman" w:hAnsi="Times New Roman" w:cs="Times New Roman"/>
          <w:sz w:val="24"/>
          <w:szCs w:val="24"/>
        </w:rPr>
        <w:t>The professional body, Pharmaceutical Society of Zambia is bring in professional responsibility and ethical adherence as they strive to meet societal needs, particualry in the development and implementation of the training programs for di</w:t>
      </w:r>
      <w:r w:rsidR="008573BB">
        <w:rPr>
          <w:rFonts w:ascii="Times New Roman" w:hAnsi="Times New Roman" w:cs="Times New Roman"/>
          <w:sz w:val="24"/>
          <w:szCs w:val="24"/>
        </w:rPr>
        <w:t>spensers and shop owners.. The Health Professions C</w:t>
      </w:r>
      <w:r>
        <w:rPr>
          <w:rFonts w:ascii="Times New Roman" w:hAnsi="Times New Roman" w:cs="Times New Roman"/>
          <w:sz w:val="24"/>
          <w:szCs w:val="24"/>
        </w:rPr>
        <w:t>ouncil of Zambia is also a natural partner as the monitor the develop to protect the patient.</w:t>
      </w:r>
      <w:r w:rsidR="008573BB">
        <w:rPr>
          <w:rFonts w:ascii="Times New Roman" w:hAnsi="Times New Roman" w:cs="Times New Roman"/>
          <w:sz w:val="24"/>
          <w:szCs w:val="24"/>
        </w:rPr>
        <w:t xml:space="preserve"> </w:t>
      </w:r>
      <w:r>
        <w:rPr>
          <w:rFonts w:ascii="Times New Roman" w:hAnsi="Times New Roman" w:cs="Times New Roman"/>
          <w:sz w:val="24"/>
          <w:szCs w:val="24"/>
        </w:rPr>
        <w:t>The Pharmaceutical Business Forum, a consortium of the pharmaceutical wholesalers and manufacturers is a key player in the supply chain of medicines and allied substances.</w:t>
      </w:r>
    </w:p>
    <w:p w:rsidR="00715DAC" w:rsidRDefault="00715DAC" w:rsidP="00715DAC">
      <w:pPr>
        <w:spacing w:after="0"/>
        <w:jc w:val="both"/>
        <w:rPr>
          <w:rFonts w:ascii="Times New Roman" w:hAnsi="Times New Roman" w:cs="Times New Roman"/>
          <w:sz w:val="24"/>
          <w:szCs w:val="24"/>
        </w:rPr>
      </w:pPr>
    </w:p>
    <w:p w:rsidR="00715DAC" w:rsidRPr="008573BB" w:rsidRDefault="00715DAC" w:rsidP="00715DAC">
      <w:pPr>
        <w:spacing w:after="0"/>
        <w:jc w:val="both"/>
        <w:rPr>
          <w:rFonts w:ascii="Times New Roman" w:hAnsi="Times New Roman" w:cs="Times New Roman"/>
          <w:b/>
          <w:sz w:val="24"/>
          <w:szCs w:val="24"/>
        </w:rPr>
      </w:pPr>
      <w:r>
        <w:rPr>
          <w:rFonts w:ascii="Times New Roman" w:hAnsi="Times New Roman" w:cs="Times New Roman"/>
          <w:sz w:val="24"/>
          <w:szCs w:val="24"/>
        </w:rPr>
        <w:t xml:space="preserve">Cooperating Partners are natural partners in development in assuring public health protection, especially in regards to diseases control and prevention of national importance, which include </w:t>
      </w:r>
      <w:r>
        <w:rPr>
          <w:rFonts w:ascii="Times New Roman" w:hAnsi="Times New Roman" w:cs="Times New Roman"/>
          <w:sz w:val="24"/>
          <w:szCs w:val="24"/>
        </w:rPr>
        <w:lastRenderedPageBreak/>
        <w:t>HIV/AIDS, Tuberculosis and Malaria. The kingpins of the health shop are the owners and dispensers whose role is critical to the success and sustainability of the health shops. They bring in their financial re</w:t>
      </w:r>
      <w:r w:rsidR="00A3102C">
        <w:rPr>
          <w:rFonts w:ascii="Times New Roman" w:hAnsi="Times New Roman" w:cs="Times New Roman"/>
          <w:sz w:val="24"/>
          <w:szCs w:val="24"/>
        </w:rPr>
        <w:t>sources and human resources to</w:t>
      </w:r>
      <w:r>
        <w:rPr>
          <w:rFonts w:ascii="Times New Roman" w:hAnsi="Times New Roman" w:cs="Times New Roman"/>
          <w:sz w:val="24"/>
          <w:szCs w:val="24"/>
        </w:rPr>
        <w:t xml:space="preserve"> bring in medicines and provide services to their communities.</w:t>
      </w:r>
    </w:p>
    <w:p w:rsidR="005C1C7F" w:rsidRPr="008573BB" w:rsidRDefault="00F03341" w:rsidP="00506F20">
      <w:pPr>
        <w:rPr>
          <w:rFonts w:ascii="Times New Roman" w:hAnsi="Times New Roman" w:cs="Times New Roman"/>
          <w:b/>
          <w:sz w:val="32"/>
          <w:szCs w:val="32"/>
        </w:rPr>
      </w:pPr>
      <w:bookmarkStart w:id="3" w:name="_Toc468092185"/>
      <w:r w:rsidRPr="008573BB">
        <w:rPr>
          <w:rFonts w:ascii="Times New Roman" w:hAnsi="Times New Roman" w:cs="Times New Roman"/>
          <w:b/>
          <w:sz w:val="32"/>
          <w:szCs w:val="32"/>
        </w:rPr>
        <w:t>OBJECTIVE</w:t>
      </w:r>
      <w:bookmarkEnd w:id="3"/>
    </w:p>
    <w:p w:rsidR="00F03341" w:rsidRDefault="00F03341" w:rsidP="00506F20">
      <w:pPr>
        <w:pStyle w:val="Heading2"/>
        <w:rPr>
          <w:sz w:val="24"/>
          <w:szCs w:val="24"/>
        </w:rPr>
      </w:pPr>
      <w:bookmarkStart w:id="4" w:name="_Toc468092186"/>
      <w:r w:rsidRPr="00506F20">
        <w:rPr>
          <w:b w:val="0"/>
          <w:sz w:val="24"/>
          <w:szCs w:val="24"/>
        </w:rPr>
        <w:t xml:space="preserve">The </w:t>
      </w:r>
      <w:r w:rsidR="00FD0142">
        <w:rPr>
          <w:b w:val="0"/>
          <w:sz w:val="24"/>
          <w:szCs w:val="24"/>
        </w:rPr>
        <w:t>objective</w:t>
      </w:r>
      <w:r w:rsidR="00FD0142" w:rsidRPr="00506F20">
        <w:rPr>
          <w:b w:val="0"/>
          <w:sz w:val="24"/>
          <w:szCs w:val="24"/>
        </w:rPr>
        <w:t xml:space="preserve"> </w:t>
      </w:r>
      <w:r w:rsidRPr="00506F20">
        <w:rPr>
          <w:b w:val="0"/>
          <w:sz w:val="24"/>
          <w:szCs w:val="24"/>
        </w:rPr>
        <w:t>of the health shop concept is to improve access to affordable, quality medicines and pharmaceutical services in registered drug outlets in</w:t>
      </w:r>
      <w:r w:rsidR="00C34365" w:rsidRPr="00506F20">
        <w:rPr>
          <w:b w:val="0"/>
          <w:sz w:val="24"/>
          <w:szCs w:val="24"/>
        </w:rPr>
        <w:t xml:space="preserve"> priority</w:t>
      </w:r>
      <w:r w:rsidRPr="00506F20">
        <w:rPr>
          <w:b w:val="0"/>
          <w:sz w:val="24"/>
          <w:szCs w:val="24"/>
        </w:rPr>
        <w:t xml:space="preserve"> rural or peri-urban areas where </w:t>
      </w:r>
      <w:r w:rsidR="00FD0142">
        <w:rPr>
          <w:b w:val="0"/>
          <w:sz w:val="24"/>
          <w:szCs w:val="24"/>
        </w:rPr>
        <w:t xml:space="preserve">private retail </w:t>
      </w:r>
      <w:r w:rsidRPr="00506F20">
        <w:rPr>
          <w:b w:val="0"/>
          <w:sz w:val="24"/>
          <w:szCs w:val="24"/>
        </w:rPr>
        <w:t>pharmacies are few and sparsely distributed or nonexistent</w:t>
      </w:r>
      <w:r w:rsidRPr="007B19BF">
        <w:rPr>
          <w:sz w:val="24"/>
          <w:szCs w:val="24"/>
        </w:rPr>
        <w:t>.</w:t>
      </w:r>
      <w:bookmarkEnd w:id="4"/>
    </w:p>
    <w:p w:rsidR="00F03341" w:rsidRDefault="00F03341" w:rsidP="00506F20">
      <w:pPr>
        <w:pStyle w:val="Heading1"/>
      </w:pPr>
      <w:bookmarkStart w:id="5" w:name="_Toc468092187"/>
      <w:r>
        <w:t>RATIONALE</w:t>
      </w:r>
      <w:bookmarkEnd w:id="5"/>
    </w:p>
    <w:p w:rsidR="001E7051" w:rsidRDefault="00F03341" w:rsidP="00506F20">
      <w:pPr>
        <w:spacing w:after="0"/>
        <w:jc w:val="both"/>
        <w:rPr>
          <w:sz w:val="24"/>
          <w:szCs w:val="24"/>
        </w:rPr>
      </w:pPr>
      <w:r>
        <w:rPr>
          <w:rFonts w:ascii="Times New Roman" w:hAnsi="Times New Roman" w:cs="Times New Roman"/>
          <w:sz w:val="24"/>
          <w:szCs w:val="24"/>
        </w:rPr>
        <w:t xml:space="preserve">It </w:t>
      </w:r>
      <w:r w:rsidR="005C1C7F">
        <w:rPr>
          <w:rFonts w:ascii="Times New Roman" w:hAnsi="Times New Roman" w:cs="Times New Roman"/>
          <w:sz w:val="24"/>
          <w:szCs w:val="24"/>
        </w:rPr>
        <w:t>ha</w:t>
      </w:r>
      <w:r w:rsidR="00FD0142">
        <w:rPr>
          <w:rFonts w:ascii="Times New Roman" w:hAnsi="Times New Roman" w:cs="Times New Roman"/>
          <w:sz w:val="24"/>
          <w:szCs w:val="24"/>
        </w:rPr>
        <w:t>s been</w:t>
      </w:r>
      <w:r w:rsidR="005C1C7F">
        <w:rPr>
          <w:rFonts w:ascii="Times New Roman" w:hAnsi="Times New Roman" w:cs="Times New Roman"/>
          <w:sz w:val="24"/>
          <w:szCs w:val="24"/>
        </w:rPr>
        <w:t xml:space="preserve"> </w:t>
      </w:r>
      <w:r>
        <w:rPr>
          <w:rFonts w:ascii="Times New Roman" w:hAnsi="Times New Roman" w:cs="Times New Roman"/>
          <w:sz w:val="24"/>
          <w:szCs w:val="24"/>
        </w:rPr>
        <w:t xml:space="preserve">the intent of the Zambian government to avail </w:t>
      </w:r>
      <w:r w:rsidRPr="007B19BF">
        <w:rPr>
          <w:rFonts w:ascii="Times New Roman" w:hAnsi="Times New Roman" w:cs="Times New Roman"/>
          <w:sz w:val="24"/>
          <w:szCs w:val="24"/>
        </w:rPr>
        <w:t>quality medicines and pharmaceutical services</w:t>
      </w:r>
      <w:r>
        <w:rPr>
          <w:rFonts w:ascii="Times New Roman" w:hAnsi="Times New Roman" w:cs="Times New Roman"/>
          <w:sz w:val="24"/>
          <w:szCs w:val="24"/>
        </w:rPr>
        <w:t xml:space="preserve"> through the conventional pharmacies. However, universal coverage would not be attained through this approach due to its high </w:t>
      </w:r>
      <w:r w:rsidR="005C1C7F">
        <w:rPr>
          <w:rFonts w:ascii="Times New Roman" w:hAnsi="Times New Roman" w:cs="Times New Roman"/>
          <w:sz w:val="24"/>
          <w:szCs w:val="24"/>
        </w:rPr>
        <w:t xml:space="preserve">implementation </w:t>
      </w:r>
      <w:r>
        <w:rPr>
          <w:rFonts w:ascii="Times New Roman" w:hAnsi="Times New Roman" w:cs="Times New Roman"/>
          <w:sz w:val="24"/>
          <w:szCs w:val="24"/>
        </w:rPr>
        <w:t>costs</w:t>
      </w:r>
      <w:r w:rsidR="00DB2015">
        <w:rPr>
          <w:rFonts w:ascii="Times New Roman" w:hAnsi="Times New Roman" w:cs="Times New Roman"/>
          <w:sz w:val="24"/>
          <w:szCs w:val="24"/>
        </w:rPr>
        <w:t xml:space="preserve"> and in particular reaching out to the</w:t>
      </w:r>
      <w:r w:rsidR="004D2273">
        <w:rPr>
          <w:rFonts w:ascii="Times New Roman" w:hAnsi="Times New Roman" w:cs="Times New Roman"/>
          <w:sz w:val="24"/>
          <w:szCs w:val="24"/>
        </w:rPr>
        <w:t xml:space="preserve"> rural an</w:t>
      </w:r>
      <w:r w:rsidR="00DB2015">
        <w:rPr>
          <w:rFonts w:ascii="Times New Roman" w:hAnsi="Times New Roman" w:cs="Times New Roman"/>
          <w:sz w:val="24"/>
          <w:szCs w:val="24"/>
        </w:rPr>
        <w:t>d peri-urban areas</w:t>
      </w:r>
      <w:r w:rsidR="004D2273">
        <w:rPr>
          <w:rFonts w:ascii="Times New Roman" w:hAnsi="Times New Roman" w:cs="Times New Roman"/>
          <w:sz w:val="24"/>
          <w:szCs w:val="24"/>
        </w:rPr>
        <w:t>. These areas are not economic</w:t>
      </w:r>
      <w:r w:rsidR="00563A26">
        <w:rPr>
          <w:rFonts w:ascii="Times New Roman" w:hAnsi="Times New Roman" w:cs="Times New Roman"/>
          <w:sz w:val="24"/>
          <w:szCs w:val="24"/>
        </w:rPr>
        <w:t>ally</w:t>
      </w:r>
      <w:r w:rsidR="004D2273">
        <w:rPr>
          <w:rFonts w:ascii="Times New Roman" w:hAnsi="Times New Roman" w:cs="Times New Roman"/>
          <w:sz w:val="24"/>
          <w:szCs w:val="24"/>
        </w:rPr>
        <w:t xml:space="preserve"> viable to </w:t>
      </w:r>
      <w:r>
        <w:rPr>
          <w:rFonts w:ascii="Times New Roman" w:hAnsi="Times New Roman" w:cs="Times New Roman"/>
          <w:sz w:val="24"/>
          <w:szCs w:val="24"/>
        </w:rPr>
        <w:t xml:space="preserve">operate </w:t>
      </w:r>
      <w:r w:rsidR="005C1C7F">
        <w:rPr>
          <w:rFonts w:ascii="Times New Roman" w:hAnsi="Times New Roman" w:cs="Times New Roman"/>
          <w:sz w:val="24"/>
          <w:szCs w:val="24"/>
        </w:rPr>
        <w:t xml:space="preserve">private </w:t>
      </w:r>
      <w:r w:rsidR="004D2273">
        <w:rPr>
          <w:rFonts w:ascii="Times New Roman" w:hAnsi="Times New Roman" w:cs="Times New Roman"/>
          <w:sz w:val="24"/>
          <w:szCs w:val="24"/>
        </w:rPr>
        <w:t xml:space="preserve">retail </w:t>
      </w:r>
      <w:r>
        <w:rPr>
          <w:rFonts w:ascii="Times New Roman" w:hAnsi="Times New Roman" w:cs="Times New Roman"/>
          <w:sz w:val="24"/>
          <w:szCs w:val="24"/>
        </w:rPr>
        <w:t>pharmacies</w:t>
      </w:r>
      <w:r w:rsidR="00A935F6">
        <w:rPr>
          <w:rFonts w:ascii="Times New Roman" w:hAnsi="Times New Roman" w:cs="Times New Roman"/>
          <w:sz w:val="24"/>
          <w:szCs w:val="24"/>
        </w:rPr>
        <w:t xml:space="preserve"> </w:t>
      </w:r>
      <w:r w:rsidR="005C1C7F">
        <w:rPr>
          <w:rFonts w:ascii="Times New Roman" w:hAnsi="Times New Roman" w:cs="Times New Roman"/>
          <w:sz w:val="24"/>
          <w:szCs w:val="24"/>
        </w:rPr>
        <w:t xml:space="preserve">to complement </w:t>
      </w:r>
      <w:r w:rsidR="004D2273">
        <w:rPr>
          <w:rFonts w:ascii="Times New Roman" w:hAnsi="Times New Roman" w:cs="Times New Roman"/>
          <w:sz w:val="24"/>
          <w:szCs w:val="24"/>
        </w:rPr>
        <w:t xml:space="preserve">public </w:t>
      </w:r>
      <w:r w:rsidR="004A0979">
        <w:rPr>
          <w:rFonts w:ascii="Times New Roman" w:hAnsi="Times New Roman" w:cs="Times New Roman"/>
          <w:sz w:val="24"/>
          <w:szCs w:val="24"/>
        </w:rPr>
        <w:t xml:space="preserve">services. </w:t>
      </w:r>
      <w:r>
        <w:rPr>
          <w:rFonts w:ascii="Times New Roman" w:hAnsi="Times New Roman" w:cs="Times New Roman"/>
          <w:sz w:val="24"/>
          <w:szCs w:val="24"/>
        </w:rPr>
        <w:t>It is therefore logical to implement a relatively lower version</w:t>
      </w:r>
      <w:r w:rsidR="005C1C7F">
        <w:rPr>
          <w:rFonts w:ascii="Times New Roman" w:hAnsi="Times New Roman" w:cs="Times New Roman"/>
          <w:sz w:val="24"/>
          <w:szCs w:val="24"/>
        </w:rPr>
        <w:t xml:space="preserve"> private dispensing medicines outlet</w:t>
      </w:r>
      <w:r>
        <w:rPr>
          <w:rFonts w:ascii="Times New Roman" w:hAnsi="Times New Roman" w:cs="Times New Roman"/>
          <w:sz w:val="24"/>
          <w:szCs w:val="24"/>
        </w:rPr>
        <w:t xml:space="preserve"> to provide the much needed </w:t>
      </w:r>
      <w:r w:rsidR="00C34365">
        <w:rPr>
          <w:rFonts w:ascii="Times New Roman" w:hAnsi="Times New Roman" w:cs="Times New Roman"/>
          <w:sz w:val="24"/>
          <w:szCs w:val="24"/>
        </w:rPr>
        <w:t xml:space="preserve">quality </w:t>
      </w:r>
      <w:r>
        <w:rPr>
          <w:rFonts w:ascii="Times New Roman" w:hAnsi="Times New Roman" w:cs="Times New Roman"/>
          <w:sz w:val="24"/>
          <w:szCs w:val="24"/>
        </w:rPr>
        <w:t xml:space="preserve">essential medicines and services to </w:t>
      </w:r>
      <w:r w:rsidR="005C1C7F">
        <w:rPr>
          <w:rFonts w:ascii="Times New Roman" w:hAnsi="Times New Roman" w:cs="Times New Roman"/>
          <w:sz w:val="24"/>
          <w:szCs w:val="24"/>
        </w:rPr>
        <w:t xml:space="preserve">the community. </w:t>
      </w:r>
    </w:p>
    <w:p w:rsidR="005C1C7F" w:rsidRDefault="001E7051" w:rsidP="00506F20">
      <w:pPr>
        <w:pStyle w:val="Heading1"/>
      </w:pPr>
      <w:bookmarkStart w:id="6" w:name="_Toc468092188"/>
      <w:r w:rsidRPr="00506F20">
        <w:rPr>
          <w:rFonts w:eastAsia="Times New Roman"/>
        </w:rPr>
        <w:t>M</w:t>
      </w:r>
      <w:r w:rsidR="00584337">
        <w:rPr>
          <w:rFonts w:eastAsia="Times New Roman"/>
        </w:rPr>
        <w:t>ISSION</w:t>
      </w:r>
      <w:bookmarkEnd w:id="6"/>
    </w:p>
    <w:p w:rsidR="005C1C7F" w:rsidRDefault="005C1C7F" w:rsidP="004A0979">
      <w:pPr>
        <w:pStyle w:val="font8"/>
        <w:tabs>
          <w:tab w:val="left" w:pos="180"/>
        </w:tabs>
        <w:spacing w:before="0" w:beforeAutospacing="0" w:after="0" w:afterAutospacing="0" w:line="312" w:lineRule="atLeast"/>
        <w:textAlignment w:val="baseline"/>
        <w:rPr>
          <w:b/>
        </w:rPr>
      </w:pPr>
    </w:p>
    <w:p w:rsidR="004A0979" w:rsidRPr="00506F20" w:rsidRDefault="001E7051" w:rsidP="004A0979">
      <w:pPr>
        <w:pStyle w:val="font8"/>
        <w:tabs>
          <w:tab w:val="left" w:pos="180"/>
        </w:tabs>
        <w:spacing w:before="0" w:beforeAutospacing="0" w:after="0" w:afterAutospacing="0" w:line="312" w:lineRule="atLeast"/>
        <w:textAlignment w:val="baseline"/>
        <w:rPr>
          <w:color w:val="000000"/>
        </w:rPr>
      </w:pPr>
      <w:r w:rsidRPr="00506F20">
        <w:t xml:space="preserve">The Health Shops Project is </w:t>
      </w:r>
      <w:r w:rsidR="005C1C7F">
        <w:t xml:space="preserve">designed </w:t>
      </w:r>
      <w:r w:rsidRPr="00506F20">
        <w:t>to improve access to medicines and services through a community-based private and public sector partnership platform for public health interventions. Th</w:t>
      </w:r>
      <w:r w:rsidR="005C1C7F">
        <w:t xml:space="preserve">is </w:t>
      </w:r>
      <w:r w:rsidRPr="00506F20">
        <w:t xml:space="preserve">project demonstrates </w:t>
      </w:r>
      <w:r w:rsidR="005C1C7F">
        <w:t xml:space="preserve">Ministry of Health and </w:t>
      </w:r>
      <w:r w:rsidRPr="00506F20">
        <w:t>ZAMRA’s commitment to working with the communities and private sector to</w:t>
      </w:r>
      <w:r w:rsidRPr="00506F20">
        <w:rPr>
          <w:rStyle w:val="color15"/>
          <w:rFonts w:eastAsiaTheme="majorEastAsia"/>
          <w:color w:val="000000"/>
          <w:bdr w:val="none" w:sz="0" w:space="0" w:color="auto" w:frame="1"/>
        </w:rPr>
        <w:t xml:space="preserve"> effectively regulate and control Medicines and Allied Substances increasingly made available to the Zambian population, ensure their conformity to set standards </w:t>
      </w:r>
      <w:r w:rsidR="00034552">
        <w:rPr>
          <w:rStyle w:val="color15"/>
          <w:rFonts w:eastAsiaTheme="majorEastAsia"/>
          <w:color w:val="000000"/>
          <w:bdr w:val="none" w:sz="0" w:space="0" w:color="auto" w:frame="1"/>
        </w:rPr>
        <w:t xml:space="preserve">of </w:t>
      </w:r>
      <w:r w:rsidRPr="00506F20">
        <w:rPr>
          <w:bCs/>
          <w:color w:val="000000"/>
        </w:rPr>
        <w:t>quality, safety and efficacy</w:t>
      </w:r>
      <w:r w:rsidR="00034552" w:rsidRPr="00034552">
        <w:rPr>
          <w:rStyle w:val="color15"/>
          <w:rFonts w:eastAsiaTheme="majorEastAsia"/>
          <w:color w:val="000000"/>
          <w:bdr w:val="none" w:sz="0" w:space="0" w:color="auto" w:frame="1"/>
        </w:rPr>
        <w:t xml:space="preserve"> </w:t>
      </w:r>
      <w:r w:rsidRPr="00506F20">
        <w:rPr>
          <w:rStyle w:val="color15"/>
          <w:rFonts w:eastAsiaTheme="majorEastAsia"/>
          <w:color w:val="000000"/>
          <w:bdr w:val="none" w:sz="0" w:space="0" w:color="auto" w:frame="1"/>
        </w:rPr>
        <w:t xml:space="preserve">thereby safeguarding public health. The societal benefit is the capacity to </w:t>
      </w:r>
      <w:r w:rsidRPr="00506F20">
        <w:rPr>
          <w:bCs/>
          <w:color w:val="000000"/>
          <w:bdr w:val="none" w:sz="0" w:space="0" w:color="auto" w:frame="1"/>
        </w:rPr>
        <w:t>improve the income, health status of communities and their health outcomes.</w:t>
      </w:r>
    </w:p>
    <w:p w:rsidR="001E7051" w:rsidRDefault="001E7051" w:rsidP="00506F20">
      <w:pPr>
        <w:spacing w:after="0"/>
        <w:jc w:val="both"/>
        <w:rPr>
          <w:sz w:val="24"/>
          <w:szCs w:val="24"/>
        </w:rPr>
      </w:pPr>
    </w:p>
    <w:p w:rsidR="001E7051" w:rsidRDefault="00E97C70" w:rsidP="00506F20">
      <w:pPr>
        <w:pStyle w:val="Heading1"/>
      </w:pPr>
      <w:bookmarkStart w:id="7" w:name="_Toc468092189"/>
      <w:r>
        <w:t>OPERATIONS</w:t>
      </w:r>
      <w:bookmarkEnd w:id="7"/>
      <w:r>
        <w:t xml:space="preserve"> </w:t>
      </w:r>
    </w:p>
    <w:p w:rsidR="005C1C7F" w:rsidRDefault="005C1C7F" w:rsidP="00506F20">
      <w:pPr>
        <w:spacing w:after="0"/>
        <w:jc w:val="both"/>
      </w:pPr>
    </w:p>
    <w:p w:rsidR="00F03341" w:rsidRDefault="00584337" w:rsidP="00F03341">
      <w:pPr>
        <w:jc w:val="both"/>
        <w:rPr>
          <w:rFonts w:ascii="Times New Roman" w:hAnsi="Times New Roman" w:cs="Times New Roman"/>
          <w:sz w:val="24"/>
          <w:szCs w:val="24"/>
        </w:rPr>
      </w:pPr>
      <w:r>
        <w:rPr>
          <w:rFonts w:ascii="Times New Roman" w:hAnsi="Times New Roman" w:cs="Times New Roman"/>
          <w:sz w:val="24"/>
          <w:szCs w:val="24"/>
        </w:rPr>
        <w:t>T</w:t>
      </w:r>
      <w:r w:rsidR="00F03341">
        <w:rPr>
          <w:rFonts w:ascii="Times New Roman" w:hAnsi="Times New Roman" w:cs="Times New Roman"/>
          <w:sz w:val="24"/>
          <w:szCs w:val="24"/>
        </w:rPr>
        <w:t>o attain the objective stated above, ZAMRA in collaboration with Ministry of Health</w:t>
      </w:r>
      <w:r w:rsidR="00563A26">
        <w:rPr>
          <w:rFonts w:ascii="Times New Roman" w:hAnsi="Times New Roman" w:cs="Times New Roman"/>
          <w:sz w:val="24"/>
          <w:szCs w:val="24"/>
        </w:rPr>
        <w:t xml:space="preserve"> and Management Sciences for Health</w:t>
      </w:r>
      <w:r w:rsidR="00F03341">
        <w:rPr>
          <w:rFonts w:ascii="Times New Roman" w:hAnsi="Times New Roman" w:cs="Times New Roman"/>
          <w:sz w:val="24"/>
          <w:szCs w:val="24"/>
        </w:rPr>
        <w:t xml:space="preserve"> designed the coordinated approach to smoothly roll out the strategy without compounding the already existing health service delivery challenges in the communities. The Health Shops program will be rolled-out </w:t>
      </w:r>
      <w:r w:rsidR="00F131C4">
        <w:rPr>
          <w:rFonts w:ascii="Times New Roman" w:hAnsi="Times New Roman" w:cs="Times New Roman"/>
          <w:sz w:val="24"/>
          <w:szCs w:val="24"/>
        </w:rPr>
        <w:t>countrywide starting with</w:t>
      </w:r>
      <w:r w:rsidR="00F03341">
        <w:rPr>
          <w:rFonts w:ascii="Times New Roman" w:hAnsi="Times New Roman" w:cs="Times New Roman"/>
          <w:sz w:val="24"/>
          <w:szCs w:val="24"/>
        </w:rPr>
        <w:t xml:space="preserve"> two selected districts per province</w:t>
      </w:r>
      <w:r w:rsidR="00F131C4">
        <w:rPr>
          <w:rFonts w:ascii="Times New Roman" w:hAnsi="Times New Roman" w:cs="Times New Roman"/>
          <w:sz w:val="24"/>
          <w:szCs w:val="24"/>
        </w:rPr>
        <w:t>. In the first year</w:t>
      </w:r>
      <w:r w:rsidR="00F03341">
        <w:rPr>
          <w:rFonts w:ascii="Times New Roman" w:hAnsi="Times New Roman" w:cs="Times New Roman"/>
          <w:sz w:val="24"/>
          <w:szCs w:val="24"/>
        </w:rPr>
        <w:t xml:space="preserve">, </w:t>
      </w:r>
      <w:r w:rsidR="00F131C4">
        <w:rPr>
          <w:rFonts w:ascii="Times New Roman" w:hAnsi="Times New Roman" w:cs="Times New Roman"/>
          <w:sz w:val="24"/>
          <w:szCs w:val="24"/>
        </w:rPr>
        <w:t>the target provinces are</w:t>
      </w:r>
      <w:r w:rsidR="00F03341">
        <w:rPr>
          <w:rFonts w:ascii="Times New Roman" w:hAnsi="Times New Roman" w:cs="Times New Roman"/>
          <w:sz w:val="24"/>
          <w:szCs w:val="24"/>
        </w:rPr>
        <w:t xml:space="preserve"> Muchinga and Western Provinces</w:t>
      </w:r>
      <w:r w:rsidR="00F131C4">
        <w:rPr>
          <w:rFonts w:ascii="Times New Roman" w:hAnsi="Times New Roman" w:cs="Times New Roman"/>
          <w:sz w:val="24"/>
          <w:szCs w:val="24"/>
        </w:rPr>
        <w:t>.</w:t>
      </w:r>
      <w:r w:rsidR="00F03341">
        <w:rPr>
          <w:rFonts w:ascii="Times New Roman" w:hAnsi="Times New Roman" w:cs="Times New Roman"/>
          <w:sz w:val="24"/>
          <w:szCs w:val="24"/>
        </w:rPr>
        <w:t xml:space="preserve"> With additional funding, the </w:t>
      </w:r>
      <w:r w:rsidR="00F131C4">
        <w:rPr>
          <w:rFonts w:ascii="Times New Roman" w:hAnsi="Times New Roman" w:cs="Times New Roman"/>
          <w:sz w:val="24"/>
          <w:szCs w:val="24"/>
        </w:rPr>
        <w:t>roll out  will</w:t>
      </w:r>
      <w:r w:rsidR="00F03341">
        <w:rPr>
          <w:rFonts w:ascii="Times New Roman" w:hAnsi="Times New Roman" w:cs="Times New Roman"/>
          <w:sz w:val="24"/>
          <w:szCs w:val="24"/>
        </w:rPr>
        <w:t xml:space="preserve"> be extended to an additional eight districts, </w:t>
      </w:r>
      <w:r w:rsidR="00F03341">
        <w:rPr>
          <w:rFonts w:ascii="Times New Roman" w:hAnsi="Times New Roman" w:cs="Times New Roman"/>
          <w:sz w:val="24"/>
          <w:szCs w:val="24"/>
        </w:rPr>
        <w:lastRenderedPageBreak/>
        <w:t xml:space="preserve">two located in each of four </w:t>
      </w:r>
      <w:r w:rsidR="00EB1EFB">
        <w:rPr>
          <w:rFonts w:ascii="Times New Roman" w:hAnsi="Times New Roman" w:cs="Times New Roman"/>
          <w:sz w:val="24"/>
          <w:szCs w:val="24"/>
        </w:rPr>
        <w:t>provinces in</w:t>
      </w:r>
      <w:r w:rsidR="00F03341">
        <w:rPr>
          <w:rFonts w:ascii="Times New Roman" w:hAnsi="Times New Roman" w:cs="Times New Roman"/>
          <w:sz w:val="24"/>
          <w:szCs w:val="24"/>
        </w:rPr>
        <w:t xml:space="preserve"> the second year. Finally, the rollout program will be completed with an additional eight districts located in the remaining four </w:t>
      </w:r>
      <w:r w:rsidR="00EB1EFB">
        <w:rPr>
          <w:rFonts w:ascii="Times New Roman" w:hAnsi="Times New Roman" w:cs="Times New Roman"/>
          <w:sz w:val="24"/>
          <w:szCs w:val="24"/>
        </w:rPr>
        <w:t>Provinces in</w:t>
      </w:r>
      <w:r w:rsidR="00F03341">
        <w:rPr>
          <w:rFonts w:ascii="Times New Roman" w:hAnsi="Times New Roman" w:cs="Times New Roman"/>
          <w:sz w:val="24"/>
          <w:szCs w:val="24"/>
        </w:rPr>
        <w:t xml:space="preserve"> the third year. </w:t>
      </w:r>
      <w:r w:rsidR="00ED3926">
        <w:rPr>
          <w:rFonts w:ascii="Times New Roman" w:hAnsi="Times New Roman" w:cs="Times New Roman"/>
          <w:sz w:val="24"/>
          <w:szCs w:val="24"/>
        </w:rPr>
        <w:t>Throug</w:t>
      </w:r>
      <w:r w:rsidR="001724F2">
        <w:rPr>
          <w:rFonts w:ascii="Times New Roman" w:hAnsi="Times New Roman" w:cs="Times New Roman"/>
          <w:sz w:val="24"/>
          <w:szCs w:val="24"/>
        </w:rPr>
        <w:t>h a ripple effect approach</w:t>
      </w:r>
      <w:r>
        <w:rPr>
          <w:rFonts w:ascii="Times New Roman" w:hAnsi="Times New Roman" w:cs="Times New Roman"/>
          <w:sz w:val="24"/>
          <w:szCs w:val="24"/>
        </w:rPr>
        <w:t xml:space="preserve"> and additional final resources</w:t>
      </w:r>
      <w:r w:rsidR="001724F2">
        <w:rPr>
          <w:rFonts w:ascii="Times New Roman" w:hAnsi="Times New Roman" w:cs="Times New Roman"/>
          <w:sz w:val="24"/>
          <w:szCs w:val="24"/>
        </w:rPr>
        <w:t>, other districts will c</w:t>
      </w:r>
      <w:r w:rsidR="00F131C4">
        <w:rPr>
          <w:rFonts w:ascii="Times New Roman" w:hAnsi="Times New Roman" w:cs="Times New Roman"/>
          <w:sz w:val="24"/>
          <w:szCs w:val="24"/>
        </w:rPr>
        <w:t xml:space="preserve">oncurrently </w:t>
      </w:r>
      <w:r w:rsidR="00ED3926">
        <w:rPr>
          <w:rFonts w:ascii="Times New Roman" w:hAnsi="Times New Roman" w:cs="Times New Roman"/>
          <w:sz w:val="24"/>
          <w:szCs w:val="24"/>
        </w:rPr>
        <w:t>enroll</w:t>
      </w:r>
      <w:r w:rsidR="001724F2">
        <w:rPr>
          <w:rFonts w:ascii="Times New Roman" w:hAnsi="Times New Roman" w:cs="Times New Roman"/>
          <w:sz w:val="24"/>
          <w:szCs w:val="24"/>
        </w:rPr>
        <w:t xml:space="preserve"> through expanded services in the primary districts in the provinces.</w:t>
      </w:r>
    </w:p>
    <w:p w:rsidR="001E7051" w:rsidRDefault="001724F2" w:rsidP="00506F20">
      <w:pPr>
        <w:jc w:val="both"/>
        <w:rPr>
          <w:rFonts w:ascii="Times New Roman" w:hAnsi="Times New Roman" w:cs="Times New Roman"/>
          <w:sz w:val="24"/>
          <w:szCs w:val="24"/>
        </w:rPr>
      </w:pPr>
      <w:r>
        <w:rPr>
          <w:rFonts w:ascii="Times New Roman" w:hAnsi="Times New Roman" w:cs="Times New Roman"/>
          <w:sz w:val="24"/>
          <w:szCs w:val="24"/>
        </w:rPr>
        <w:t>In the first year with</w:t>
      </w:r>
      <w:r w:rsidR="004C57F5">
        <w:rPr>
          <w:rFonts w:ascii="Times New Roman" w:hAnsi="Times New Roman" w:cs="Times New Roman"/>
          <w:sz w:val="24"/>
          <w:szCs w:val="24"/>
        </w:rPr>
        <w:t xml:space="preserve"> the support of Launch</w:t>
      </w:r>
      <w:r>
        <w:rPr>
          <w:rFonts w:ascii="Times New Roman" w:hAnsi="Times New Roman" w:cs="Times New Roman"/>
          <w:sz w:val="24"/>
          <w:szCs w:val="24"/>
        </w:rPr>
        <w:t>DS</w:t>
      </w:r>
      <w:r w:rsidR="004C57F5">
        <w:rPr>
          <w:rFonts w:ascii="Times New Roman" w:hAnsi="Times New Roman" w:cs="Times New Roman"/>
          <w:sz w:val="24"/>
          <w:szCs w:val="24"/>
        </w:rPr>
        <w:t>I</w:t>
      </w:r>
      <w:r>
        <w:rPr>
          <w:rFonts w:ascii="Times New Roman" w:hAnsi="Times New Roman" w:cs="Times New Roman"/>
          <w:sz w:val="24"/>
          <w:szCs w:val="24"/>
        </w:rPr>
        <w:t>, ZAMRA and its stakeholders has successfully</w:t>
      </w:r>
      <w:r w:rsidR="00584337">
        <w:rPr>
          <w:rFonts w:ascii="Times New Roman" w:hAnsi="Times New Roman" w:cs="Times New Roman"/>
          <w:sz w:val="24"/>
          <w:szCs w:val="24"/>
        </w:rPr>
        <w:t xml:space="preserve"> carried out the following activities.</w:t>
      </w:r>
      <w:r>
        <w:rPr>
          <w:rFonts w:ascii="Times New Roman" w:hAnsi="Times New Roman" w:cs="Times New Roman"/>
          <w:sz w:val="24"/>
          <w:szCs w:val="24"/>
        </w:rPr>
        <w:t xml:space="preserve"> </w:t>
      </w:r>
      <w:r w:rsidR="00F03341" w:rsidRPr="00506F20">
        <w:rPr>
          <w:rFonts w:ascii="Times New Roman" w:hAnsi="Times New Roman" w:cs="Times New Roman"/>
          <w:sz w:val="24"/>
          <w:szCs w:val="24"/>
        </w:rPr>
        <w:t xml:space="preserve">Setup a leadership, management and governance structures to operationalize the </w:t>
      </w:r>
      <w:r w:rsidRPr="00506F20">
        <w:rPr>
          <w:rFonts w:ascii="Times New Roman" w:hAnsi="Times New Roman" w:cs="Times New Roman"/>
          <w:sz w:val="24"/>
          <w:szCs w:val="24"/>
        </w:rPr>
        <w:t xml:space="preserve">program. A </w:t>
      </w:r>
      <w:r w:rsidR="00F03341" w:rsidRPr="00506F20">
        <w:rPr>
          <w:rFonts w:ascii="Times New Roman" w:hAnsi="Times New Roman" w:cs="Times New Roman"/>
          <w:sz w:val="24"/>
          <w:szCs w:val="24"/>
        </w:rPr>
        <w:t>National Health Shop Steering Committee (NHSSC)</w:t>
      </w:r>
      <w:r w:rsidRPr="00506F20">
        <w:rPr>
          <w:rFonts w:ascii="Times New Roman" w:hAnsi="Times New Roman" w:cs="Times New Roman"/>
          <w:sz w:val="24"/>
          <w:szCs w:val="24"/>
        </w:rPr>
        <w:t xml:space="preserve"> was set up and meets quarterly to provide oversight and policy guida</w:t>
      </w:r>
      <w:r w:rsidR="004C57F5">
        <w:rPr>
          <w:rFonts w:ascii="Times New Roman" w:hAnsi="Times New Roman" w:cs="Times New Roman"/>
          <w:sz w:val="24"/>
          <w:szCs w:val="24"/>
        </w:rPr>
        <w:t>nce. A management team lead by</w:t>
      </w:r>
      <w:r w:rsidRPr="00506F20">
        <w:rPr>
          <w:rFonts w:ascii="Times New Roman" w:hAnsi="Times New Roman" w:cs="Times New Roman"/>
          <w:sz w:val="24"/>
          <w:szCs w:val="24"/>
        </w:rPr>
        <w:t xml:space="preserve"> </w:t>
      </w:r>
      <w:r w:rsidR="00F03341">
        <w:rPr>
          <w:rFonts w:ascii="Times New Roman" w:hAnsi="Times New Roman" w:cs="Times New Roman"/>
          <w:sz w:val="24"/>
          <w:szCs w:val="24"/>
        </w:rPr>
        <w:t xml:space="preserve">a Health Shops Coordinating Focal Person </w:t>
      </w:r>
      <w:r>
        <w:rPr>
          <w:rFonts w:ascii="Times New Roman" w:hAnsi="Times New Roman" w:cs="Times New Roman"/>
          <w:sz w:val="24"/>
          <w:szCs w:val="24"/>
        </w:rPr>
        <w:t>and support staff on short and long term has bee</w:t>
      </w:r>
      <w:r w:rsidR="00ED3926">
        <w:rPr>
          <w:rFonts w:ascii="Times New Roman" w:hAnsi="Times New Roman" w:cs="Times New Roman"/>
          <w:sz w:val="24"/>
          <w:szCs w:val="24"/>
        </w:rPr>
        <w:t>n recruited and are growing</w:t>
      </w:r>
      <w:r>
        <w:rPr>
          <w:rFonts w:ascii="Times New Roman" w:hAnsi="Times New Roman" w:cs="Times New Roman"/>
          <w:sz w:val="24"/>
          <w:szCs w:val="24"/>
        </w:rPr>
        <w:t xml:space="preserve"> the project operations. </w:t>
      </w:r>
    </w:p>
    <w:p w:rsidR="001E7051" w:rsidRDefault="001724F2" w:rsidP="00506F20">
      <w:pPr>
        <w:jc w:val="both"/>
        <w:rPr>
          <w:rFonts w:ascii="Times New Roman" w:hAnsi="Times New Roman" w:cs="Times New Roman"/>
          <w:sz w:val="24"/>
          <w:szCs w:val="24"/>
        </w:rPr>
      </w:pPr>
      <w:r>
        <w:rPr>
          <w:rFonts w:ascii="Times New Roman" w:hAnsi="Times New Roman" w:cs="Times New Roman"/>
          <w:sz w:val="24"/>
          <w:szCs w:val="24"/>
        </w:rPr>
        <w:t>National and local</w:t>
      </w:r>
      <w:r w:rsidR="004C57F5">
        <w:rPr>
          <w:rFonts w:ascii="Times New Roman" w:hAnsi="Times New Roman" w:cs="Times New Roman"/>
          <w:sz w:val="24"/>
          <w:szCs w:val="24"/>
        </w:rPr>
        <w:t xml:space="preserve"> </w:t>
      </w:r>
      <w:r w:rsidR="00F03341">
        <w:rPr>
          <w:rFonts w:ascii="Times New Roman" w:hAnsi="Times New Roman" w:cs="Times New Roman"/>
          <w:sz w:val="24"/>
          <w:szCs w:val="24"/>
        </w:rPr>
        <w:t>stakeholder sensitization meeting (national information sharing and district sensitization meetings</w:t>
      </w:r>
      <w:r>
        <w:rPr>
          <w:rFonts w:ascii="Times New Roman" w:hAnsi="Times New Roman" w:cs="Times New Roman"/>
          <w:sz w:val="24"/>
          <w:szCs w:val="24"/>
        </w:rPr>
        <w:t xml:space="preserve"> have been conducted</w:t>
      </w:r>
      <w:r w:rsidR="00F03341">
        <w:rPr>
          <w:rFonts w:ascii="Times New Roman" w:hAnsi="Times New Roman" w:cs="Times New Roman"/>
          <w:sz w:val="24"/>
          <w:szCs w:val="24"/>
        </w:rPr>
        <w:t>);</w:t>
      </w:r>
    </w:p>
    <w:p w:rsidR="00715DAC" w:rsidRDefault="00096759" w:rsidP="00506F20">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Concept branding and marketing activities are bein</w:t>
      </w:r>
      <w:r w:rsidR="00224FDB">
        <w:rPr>
          <w:rFonts w:ascii="Times New Roman" w:hAnsi="Times New Roman" w:cs="Times New Roman"/>
          <w:sz w:val="24"/>
          <w:szCs w:val="24"/>
        </w:rPr>
        <w:t>g</w:t>
      </w:r>
      <w:r>
        <w:rPr>
          <w:rFonts w:ascii="Times New Roman" w:hAnsi="Times New Roman" w:cs="Times New Roman"/>
          <w:sz w:val="24"/>
          <w:szCs w:val="24"/>
        </w:rPr>
        <w:t xml:space="preserve"> provided in the focus districts and </w:t>
      </w:r>
      <w:r w:rsidR="00C75B04">
        <w:rPr>
          <w:rFonts w:ascii="Times New Roman" w:hAnsi="Times New Roman" w:cs="Times New Roman"/>
          <w:sz w:val="24"/>
          <w:szCs w:val="24"/>
        </w:rPr>
        <w:t xml:space="preserve">consumer awareness, </w:t>
      </w:r>
      <w:r>
        <w:rPr>
          <w:rFonts w:ascii="Times New Roman" w:hAnsi="Times New Roman" w:cs="Times New Roman"/>
          <w:sz w:val="24"/>
          <w:szCs w:val="24"/>
        </w:rPr>
        <w:t>will continue</w:t>
      </w:r>
      <w:r w:rsidR="004C57F5">
        <w:rPr>
          <w:rFonts w:ascii="Times New Roman" w:hAnsi="Times New Roman" w:cs="Times New Roman"/>
          <w:sz w:val="24"/>
          <w:szCs w:val="24"/>
        </w:rPr>
        <w:t xml:space="preserve">. </w:t>
      </w:r>
      <w:r w:rsidRPr="00506F20">
        <w:rPr>
          <w:rFonts w:ascii="Times New Roman" w:hAnsi="Times New Roman" w:cs="Times New Roman"/>
          <w:sz w:val="24"/>
          <w:szCs w:val="24"/>
        </w:rPr>
        <w:t>The H</w:t>
      </w:r>
      <w:r w:rsidR="004C57F5">
        <w:rPr>
          <w:rFonts w:ascii="Times New Roman" w:hAnsi="Times New Roman" w:cs="Times New Roman"/>
          <w:sz w:val="24"/>
          <w:szCs w:val="24"/>
        </w:rPr>
        <w:t xml:space="preserve">ealth </w:t>
      </w:r>
      <w:r w:rsidRPr="00506F20">
        <w:rPr>
          <w:rFonts w:ascii="Times New Roman" w:hAnsi="Times New Roman" w:cs="Times New Roman"/>
          <w:sz w:val="24"/>
          <w:szCs w:val="24"/>
        </w:rPr>
        <w:t>S</w:t>
      </w:r>
      <w:r w:rsidR="004C57F5">
        <w:rPr>
          <w:rFonts w:ascii="Times New Roman" w:hAnsi="Times New Roman" w:cs="Times New Roman"/>
          <w:sz w:val="24"/>
          <w:szCs w:val="24"/>
        </w:rPr>
        <w:t>hop</w:t>
      </w:r>
      <w:r w:rsidRPr="00506F20">
        <w:rPr>
          <w:rFonts w:ascii="Times New Roman" w:hAnsi="Times New Roman" w:cs="Times New Roman"/>
          <w:sz w:val="24"/>
          <w:szCs w:val="24"/>
        </w:rPr>
        <w:t xml:space="preserve"> Coordinator with the support of the short term consulta</w:t>
      </w:r>
      <w:r w:rsidR="00ED3926" w:rsidRPr="00506F20">
        <w:rPr>
          <w:rFonts w:ascii="Times New Roman" w:hAnsi="Times New Roman" w:cs="Times New Roman"/>
          <w:sz w:val="24"/>
          <w:szCs w:val="24"/>
        </w:rPr>
        <w:t xml:space="preserve">nts </w:t>
      </w:r>
      <w:r w:rsidRPr="00506F20">
        <w:rPr>
          <w:rFonts w:ascii="Times New Roman" w:hAnsi="Times New Roman" w:cs="Times New Roman"/>
          <w:sz w:val="24"/>
          <w:szCs w:val="24"/>
        </w:rPr>
        <w:t>a</w:t>
      </w:r>
      <w:r w:rsidR="00ED3926" w:rsidRPr="00506F20">
        <w:rPr>
          <w:rFonts w:ascii="Times New Roman" w:hAnsi="Times New Roman" w:cs="Times New Roman"/>
          <w:sz w:val="24"/>
          <w:szCs w:val="24"/>
        </w:rPr>
        <w:t>n</w:t>
      </w:r>
      <w:r w:rsidRPr="00506F20">
        <w:rPr>
          <w:rFonts w:ascii="Times New Roman" w:hAnsi="Times New Roman" w:cs="Times New Roman"/>
          <w:sz w:val="24"/>
          <w:szCs w:val="24"/>
        </w:rPr>
        <w:t>d key stakeholders coordinated the development of a</w:t>
      </w:r>
      <w:r w:rsidR="00F03341" w:rsidRPr="00506F20">
        <w:rPr>
          <w:rFonts w:ascii="Times New Roman" w:hAnsi="Times New Roman" w:cs="Times New Roman"/>
          <w:sz w:val="24"/>
          <w:szCs w:val="24"/>
        </w:rPr>
        <w:t xml:space="preserve"> cu</w:t>
      </w:r>
      <w:r w:rsidR="00C75B04" w:rsidRPr="00506F20">
        <w:rPr>
          <w:rFonts w:ascii="Times New Roman" w:hAnsi="Times New Roman" w:cs="Times New Roman"/>
          <w:sz w:val="24"/>
          <w:szCs w:val="24"/>
        </w:rPr>
        <w:t>rriculum and t</w:t>
      </w:r>
      <w:r w:rsidR="00F03341" w:rsidRPr="00506F20">
        <w:rPr>
          <w:rFonts w:ascii="Times New Roman" w:hAnsi="Times New Roman" w:cs="Times New Roman"/>
          <w:sz w:val="24"/>
          <w:szCs w:val="24"/>
        </w:rPr>
        <w:t>raining</w:t>
      </w:r>
      <w:r w:rsidR="004C57F5">
        <w:rPr>
          <w:rFonts w:ascii="Times New Roman" w:hAnsi="Times New Roman" w:cs="Times New Roman"/>
          <w:sz w:val="24"/>
          <w:szCs w:val="24"/>
        </w:rPr>
        <w:t xml:space="preserve"> materials; Ministry of Health programme managers</w:t>
      </w:r>
      <w:r w:rsidRPr="00506F20">
        <w:rPr>
          <w:rFonts w:ascii="Times New Roman" w:hAnsi="Times New Roman" w:cs="Times New Roman"/>
          <w:sz w:val="24"/>
          <w:szCs w:val="24"/>
        </w:rPr>
        <w:t xml:space="preserve"> actively participated in identifying and guiding the team on integrating public health services to complement the increased access to medicines.</w:t>
      </w:r>
      <w:r w:rsidR="00ED3926" w:rsidRPr="00506F20">
        <w:rPr>
          <w:rFonts w:ascii="Times New Roman" w:hAnsi="Times New Roman" w:cs="Times New Roman"/>
          <w:sz w:val="24"/>
          <w:szCs w:val="24"/>
        </w:rPr>
        <w:t xml:space="preserve"> TEVETA and pha</w:t>
      </w:r>
      <w:r w:rsidR="004C57F5">
        <w:rPr>
          <w:rFonts w:ascii="Times New Roman" w:hAnsi="Times New Roman" w:cs="Times New Roman"/>
          <w:sz w:val="24"/>
          <w:szCs w:val="24"/>
        </w:rPr>
        <w:t>rmacy training institutions</w:t>
      </w:r>
      <w:r w:rsidR="00140480">
        <w:rPr>
          <w:rFonts w:ascii="Times New Roman" w:hAnsi="Times New Roman" w:cs="Times New Roman"/>
          <w:sz w:val="24"/>
          <w:szCs w:val="24"/>
        </w:rPr>
        <w:t>,</w:t>
      </w:r>
      <w:r w:rsidR="00ED3926" w:rsidRPr="00506F20">
        <w:rPr>
          <w:rFonts w:ascii="Times New Roman" w:hAnsi="Times New Roman" w:cs="Times New Roman"/>
          <w:sz w:val="24"/>
          <w:szCs w:val="24"/>
        </w:rPr>
        <w:t xml:space="preserve"> actively participated in directing the educational strategy of the training and recognition. The team also remained alert and </w:t>
      </w:r>
      <w:r w:rsidR="00224FDB" w:rsidRPr="00506F20">
        <w:rPr>
          <w:rFonts w:ascii="Times New Roman" w:hAnsi="Times New Roman" w:cs="Times New Roman"/>
          <w:sz w:val="24"/>
          <w:szCs w:val="24"/>
        </w:rPr>
        <w:t xml:space="preserve">intently incorporated business entrepreneurship to ensure an evolvement of sustainable health shops businesses for the communities.  </w:t>
      </w:r>
    </w:p>
    <w:p w:rsidR="00840C59" w:rsidRPr="00140480" w:rsidRDefault="00124278" w:rsidP="00140480">
      <w:pPr>
        <w:pStyle w:val="ListParagraph"/>
        <w:numPr>
          <w:ilvl w:val="0"/>
          <w:numId w:val="16"/>
        </w:numPr>
        <w:jc w:val="both"/>
        <w:rPr>
          <w:rFonts w:ascii="Times New Roman" w:hAnsi="Times New Roman" w:cs="Times New Roman"/>
          <w:sz w:val="24"/>
          <w:szCs w:val="24"/>
        </w:rPr>
      </w:pPr>
      <w:r w:rsidRPr="00140480">
        <w:rPr>
          <w:rFonts w:ascii="Times New Roman" w:hAnsi="Times New Roman" w:cs="Times New Roman"/>
          <w:sz w:val="24"/>
          <w:szCs w:val="24"/>
        </w:rPr>
        <w:t>To make the medicines affordable the he</w:t>
      </w:r>
      <w:r w:rsidR="00715DAC" w:rsidRPr="00140480">
        <w:rPr>
          <w:rFonts w:ascii="Times New Roman" w:hAnsi="Times New Roman" w:cs="Times New Roman"/>
          <w:sz w:val="24"/>
          <w:szCs w:val="24"/>
        </w:rPr>
        <w:t>alth shops</w:t>
      </w:r>
      <w:r w:rsidR="004C57F5" w:rsidRPr="00140480">
        <w:rPr>
          <w:rFonts w:ascii="Times New Roman" w:hAnsi="Times New Roman" w:cs="Times New Roman"/>
          <w:sz w:val="24"/>
          <w:szCs w:val="24"/>
        </w:rPr>
        <w:t xml:space="preserve"> </w:t>
      </w:r>
      <w:r w:rsidRPr="00140480">
        <w:rPr>
          <w:rFonts w:ascii="Times New Roman" w:hAnsi="Times New Roman" w:cs="Times New Roman"/>
          <w:sz w:val="24"/>
          <w:szCs w:val="24"/>
        </w:rPr>
        <w:t>team facilitate</w:t>
      </w:r>
      <w:r w:rsidR="00F03341" w:rsidRPr="00140480">
        <w:rPr>
          <w:rFonts w:ascii="Times New Roman" w:hAnsi="Times New Roman" w:cs="Times New Roman"/>
          <w:sz w:val="24"/>
          <w:szCs w:val="24"/>
        </w:rPr>
        <w:t xml:space="preserve"> a supply chain coordination</w:t>
      </w:r>
      <w:r w:rsidR="00B01B88" w:rsidRPr="00140480">
        <w:rPr>
          <w:rFonts w:ascii="Times New Roman" w:hAnsi="Times New Roman" w:cs="Times New Roman"/>
          <w:sz w:val="24"/>
          <w:szCs w:val="24"/>
        </w:rPr>
        <w:t xml:space="preserve"> mechanism</w:t>
      </w:r>
      <w:r w:rsidRPr="00140480">
        <w:rPr>
          <w:rFonts w:ascii="Times New Roman" w:hAnsi="Times New Roman" w:cs="Times New Roman"/>
          <w:sz w:val="24"/>
          <w:szCs w:val="24"/>
        </w:rPr>
        <w:t xml:space="preserve"> with </w:t>
      </w:r>
      <w:r w:rsidR="004C57F5" w:rsidRPr="00140480">
        <w:rPr>
          <w:rFonts w:ascii="Times New Roman" w:hAnsi="Times New Roman" w:cs="Times New Roman"/>
          <w:sz w:val="24"/>
          <w:szCs w:val="24"/>
        </w:rPr>
        <w:t>the involvement of the Zambia  P</w:t>
      </w:r>
      <w:r w:rsidRPr="00140480">
        <w:rPr>
          <w:rFonts w:ascii="Times New Roman" w:hAnsi="Times New Roman" w:cs="Times New Roman"/>
          <w:sz w:val="24"/>
          <w:szCs w:val="24"/>
        </w:rPr>
        <w:t>harmaceutical</w:t>
      </w:r>
      <w:r w:rsidR="004C57F5" w:rsidRPr="00140480">
        <w:rPr>
          <w:rFonts w:ascii="Times New Roman" w:hAnsi="Times New Roman" w:cs="Times New Roman"/>
          <w:sz w:val="24"/>
          <w:szCs w:val="24"/>
        </w:rPr>
        <w:t xml:space="preserve"> B</w:t>
      </w:r>
      <w:r w:rsidRPr="00140480">
        <w:rPr>
          <w:rFonts w:ascii="Times New Roman" w:hAnsi="Times New Roman" w:cs="Times New Roman"/>
          <w:sz w:val="24"/>
          <w:szCs w:val="24"/>
        </w:rPr>
        <w:t xml:space="preserve">usiness forum and other suppliers.  </w:t>
      </w:r>
      <w:r w:rsidR="00B01B88" w:rsidRPr="00140480">
        <w:rPr>
          <w:rFonts w:ascii="Times New Roman" w:hAnsi="Times New Roman" w:cs="Times New Roman"/>
          <w:sz w:val="24"/>
          <w:szCs w:val="24"/>
        </w:rPr>
        <w:t>Competition is being encouraged with</w:t>
      </w:r>
      <w:r w:rsidR="004C57F5" w:rsidRPr="00140480">
        <w:rPr>
          <w:rFonts w:ascii="Times New Roman" w:hAnsi="Times New Roman" w:cs="Times New Roman"/>
          <w:sz w:val="24"/>
          <w:szCs w:val="24"/>
        </w:rPr>
        <w:t xml:space="preserve"> the</w:t>
      </w:r>
      <w:r w:rsidR="00B01B88" w:rsidRPr="00140480">
        <w:rPr>
          <w:rFonts w:ascii="Times New Roman" w:hAnsi="Times New Roman" w:cs="Times New Roman"/>
          <w:sz w:val="24"/>
          <w:szCs w:val="24"/>
        </w:rPr>
        <w:t xml:space="preserve"> </w:t>
      </w:r>
      <w:r w:rsidR="00224FDB" w:rsidRPr="00140480">
        <w:rPr>
          <w:rFonts w:ascii="Times New Roman" w:hAnsi="Times New Roman" w:cs="Times New Roman"/>
          <w:sz w:val="24"/>
          <w:szCs w:val="24"/>
        </w:rPr>
        <w:t>intent</w:t>
      </w:r>
      <w:r w:rsidR="004C57F5" w:rsidRPr="00140480">
        <w:rPr>
          <w:rFonts w:ascii="Times New Roman" w:hAnsi="Times New Roman" w:cs="Times New Roman"/>
          <w:sz w:val="24"/>
          <w:szCs w:val="24"/>
        </w:rPr>
        <w:t xml:space="preserve"> of reducing the prices of the medicines to the end-patient. </w:t>
      </w:r>
      <w:r w:rsidR="00B01B88" w:rsidRPr="00140480">
        <w:rPr>
          <w:rFonts w:ascii="Times New Roman" w:hAnsi="Times New Roman" w:cs="Times New Roman"/>
          <w:sz w:val="24"/>
          <w:szCs w:val="24"/>
        </w:rPr>
        <w:t xml:space="preserve">This is being supported by public awareness activities </w:t>
      </w:r>
      <w:r w:rsidR="00840C59" w:rsidRPr="00140480">
        <w:rPr>
          <w:rFonts w:ascii="Times New Roman" w:hAnsi="Times New Roman" w:cs="Times New Roman"/>
          <w:sz w:val="24"/>
          <w:szCs w:val="24"/>
        </w:rPr>
        <w:t>to help the clients make informed choices.</w:t>
      </w:r>
    </w:p>
    <w:p w:rsidR="001E7051" w:rsidRPr="00506F20" w:rsidRDefault="00124278" w:rsidP="00506F20">
      <w:pPr>
        <w:pStyle w:val="ListParagraph"/>
        <w:jc w:val="both"/>
        <w:rPr>
          <w:rFonts w:ascii="Times New Roman" w:hAnsi="Times New Roman" w:cs="Times New Roman"/>
          <w:sz w:val="24"/>
          <w:szCs w:val="24"/>
        </w:rPr>
      </w:pPr>
      <w:r w:rsidRPr="00715DAC">
        <w:rPr>
          <w:rFonts w:ascii="Times New Roman" w:hAnsi="Times New Roman" w:cs="Times New Roman"/>
          <w:sz w:val="24"/>
          <w:szCs w:val="24"/>
        </w:rPr>
        <w:t xml:space="preserve"> </w:t>
      </w:r>
    </w:p>
    <w:p w:rsidR="00F03341" w:rsidRDefault="00224FDB" w:rsidP="00506F20">
      <w:pPr>
        <w:pStyle w:val="ListParagraph"/>
        <w:numPr>
          <w:ilvl w:val="0"/>
          <w:numId w:val="17"/>
        </w:numPr>
        <w:jc w:val="both"/>
        <w:rPr>
          <w:rFonts w:ascii="Times New Roman" w:hAnsi="Times New Roman" w:cs="Times New Roman"/>
          <w:sz w:val="24"/>
          <w:szCs w:val="24"/>
        </w:rPr>
      </w:pPr>
      <w:r w:rsidRPr="00715DAC">
        <w:rPr>
          <w:rFonts w:ascii="Times New Roman" w:hAnsi="Times New Roman" w:cs="Times New Roman"/>
          <w:sz w:val="24"/>
          <w:szCs w:val="24"/>
        </w:rPr>
        <w:t>Meanwhile, ZAMRA has maintained its responsibi</w:t>
      </w:r>
      <w:r>
        <w:rPr>
          <w:rFonts w:ascii="Times New Roman" w:hAnsi="Times New Roman" w:cs="Times New Roman"/>
          <w:sz w:val="24"/>
          <w:szCs w:val="24"/>
        </w:rPr>
        <w:t xml:space="preserve">lity </w:t>
      </w:r>
      <w:r w:rsidR="00140480">
        <w:rPr>
          <w:rFonts w:ascii="Times New Roman" w:hAnsi="Times New Roman" w:cs="Times New Roman"/>
          <w:sz w:val="24"/>
          <w:szCs w:val="24"/>
        </w:rPr>
        <w:t xml:space="preserve">to </w:t>
      </w:r>
      <w:r>
        <w:rPr>
          <w:rFonts w:ascii="Times New Roman" w:hAnsi="Times New Roman" w:cs="Times New Roman"/>
          <w:sz w:val="24"/>
          <w:szCs w:val="24"/>
        </w:rPr>
        <w:t>p</w:t>
      </w:r>
      <w:r w:rsidR="00F03341" w:rsidRPr="00124278">
        <w:rPr>
          <w:rFonts w:ascii="Times New Roman" w:hAnsi="Times New Roman" w:cs="Times New Roman"/>
          <w:sz w:val="24"/>
          <w:szCs w:val="24"/>
        </w:rPr>
        <w:t>rovide a regulatory and quality assurance oversig</w:t>
      </w:r>
      <w:r w:rsidR="00F03341">
        <w:rPr>
          <w:rFonts w:ascii="Times New Roman" w:hAnsi="Times New Roman" w:cs="Times New Roman"/>
          <w:sz w:val="24"/>
          <w:szCs w:val="24"/>
        </w:rPr>
        <w:t xml:space="preserve">ht </w:t>
      </w:r>
      <w:r>
        <w:rPr>
          <w:rFonts w:ascii="Times New Roman" w:hAnsi="Times New Roman" w:cs="Times New Roman"/>
          <w:sz w:val="24"/>
          <w:szCs w:val="24"/>
        </w:rPr>
        <w:t xml:space="preserve">through </w:t>
      </w:r>
      <w:r w:rsidR="00F03341">
        <w:rPr>
          <w:rFonts w:ascii="Times New Roman" w:hAnsi="Times New Roman" w:cs="Times New Roman"/>
          <w:sz w:val="24"/>
          <w:szCs w:val="24"/>
        </w:rPr>
        <w:t>training, licensing, inspection and enforcement</w:t>
      </w:r>
      <w:r>
        <w:rPr>
          <w:rFonts w:ascii="Times New Roman" w:hAnsi="Times New Roman" w:cs="Times New Roman"/>
          <w:sz w:val="24"/>
          <w:szCs w:val="24"/>
        </w:rPr>
        <w:t xml:space="preserve"> of the regulations.</w:t>
      </w:r>
    </w:p>
    <w:p w:rsidR="001E7051" w:rsidRDefault="001E7051" w:rsidP="00506F20">
      <w:pPr>
        <w:jc w:val="both"/>
        <w:rPr>
          <w:rFonts w:ascii="Times New Roman" w:hAnsi="Times New Roman" w:cs="Times New Roman"/>
          <w:sz w:val="24"/>
          <w:szCs w:val="24"/>
        </w:rPr>
      </w:pPr>
    </w:p>
    <w:p w:rsidR="00F03341" w:rsidRDefault="00F03341" w:rsidP="00890793">
      <w:pPr>
        <w:pStyle w:val="Heading2"/>
      </w:pPr>
      <w:bookmarkStart w:id="8" w:name="_Toc468092190"/>
      <w:r>
        <w:t>EXPECTED RESULTS</w:t>
      </w:r>
      <w:bookmarkEnd w:id="8"/>
    </w:p>
    <w:p w:rsidR="00F03341" w:rsidRDefault="00F03341" w:rsidP="00F03341">
      <w:pPr>
        <w:spacing w:after="0"/>
        <w:jc w:val="both"/>
        <w:rPr>
          <w:rFonts w:ascii="Times New Roman" w:hAnsi="Times New Roman" w:cs="Times New Roman"/>
          <w:sz w:val="24"/>
          <w:szCs w:val="24"/>
        </w:rPr>
      </w:pPr>
      <w:r>
        <w:rPr>
          <w:rFonts w:ascii="Times New Roman" w:hAnsi="Times New Roman" w:cs="Times New Roman"/>
          <w:sz w:val="24"/>
          <w:szCs w:val="24"/>
        </w:rPr>
        <w:t>It is anticipated that with the implementation of the health shops concept</w:t>
      </w:r>
      <w:r w:rsidR="00140480">
        <w:rPr>
          <w:rFonts w:ascii="Times New Roman" w:hAnsi="Times New Roman" w:cs="Times New Roman"/>
          <w:sz w:val="24"/>
          <w:szCs w:val="24"/>
        </w:rPr>
        <w:t>,</w:t>
      </w:r>
      <w:r>
        <w:rPr>
          <w:rFonts w:ascii="Times New Roman" w:hAnsi="Times New Roman" w:cs="Times New Roman"/>
          <w:sz w:val="24"/>
          <w:szCs w:val="24"/>
        </w:rPr>
        <w:t xml:space="preserve"> the following will be achieved: </w:t>
      </w:r>
    </w:p>
    <w:p w:rsidR="00F03341" w:rsidRDefault="00F03341" w:rsidP="00F03341">
      <w:pPr>
        <w:spacing w:after="0"/>
        <w:jc w:val="both"/>
        <w:rPr>
          <w:rFonts w:ascii="Times New Roman" w:hAnsi="Times New Roman" w:cs="Times New Roman"/>
          <w:sz w:val="24"/>
          <w:szCs w:val="24"/>
        </w:rPr>
      </w:pPr>
    </w:p>
    <w:p w:rsidR="00F03341" w:rsidRDefault="00F03341" w:rsidP="00F03341">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Up to </w:t>
      </w:r>
      <w:r w:rsidRPr="00E271CC">
        <w:rPr>
          <w:rFonts w:ascii="Times New Roman" w:hAnsi="Times New Roman" w:cs="Times New Roman"/>
          <w:sz w:val="24"/>
          <w:szCs w:val="24"/>
        </w:rPr>
        <w:t xml:space="preserve">95% of the Zambian population </w:t>
      </w:r>
      <w:r>
        <w:rPr>
          <w:rFonts w:ascii="Times New Roman" w:hAnsi="Times New Roman" w:cs="Times New Roman"/>
          <w:sz w:val="24"/>
          <w:szCs w:val="24"/>
        </w:rPr>
        <w:t>having</w:t>
      </w:r>
      <w:r w:rsidRPr="00E271CC">
        <w:rPr>
          <w:rFonts w:ascii="Times New Roman" w:hAnsi="Times New Roman" w:cs="Times New Roman"/>
          <w:sz w:val="24"/>
          <w:szCs w:val="24"/>
        </w:rPr>
        <w:t xml:space="preserve"> access to quality medicines and pharmaceutical services by the end of the third year</w:t>
      </w:r>
      <w:r>
        <w:rPr>
          <w:rFonts w:ascii="Times New Roman" w:hAnsi="Times New Roman" w:cs="Times New Roman"/>
          <w:sz w:val="24"/>
          <w:szCs w:val="24"/>
        </w:rPr>
        <w:t>;</w:t>
      </w:r>
    </w:p>
    <w:p w:rsidR="00F03341" w:rsidRDefault="00C34365" w:rsidP="00F03341">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U</w:t>
      </w:r>
      <w:r w:rsidR="00F03341" w:rsidRPr="00E271CC">
        <w:rPr>
          <w:rFonts w:ascii="Times New Roman" w:hAnsi="Times New Roman" w:cs="Times New Roman"/>
          <w:sz w:val="24"/>
          <w:szCs w:val="24"/>
        </w:rPr>
        <w:t xml:space="preserve">nregulated and illegal drug stores will be converted to health shops, </w:t>
      </w:r>
      <w:r w:rsidR="00F03341">
        <w:rPr>
          <w:rFonts w:ascii="Times New Roman" w:hAnsi="Times New Roman" w:cs="Times New Roman"/>
          <w:sz w:val="24"/>
          <w:szCs w:val="24"/>
        </w:rPr>
        <w:t>resulting</w:t>
      </w:r>
      <w:r w:rsidR="00F03341" w:rsidRPr="00E271CC">
        <w:rPr>
          <w:rFonts w:ascii="Times New Roman" w:hAnsi="Times New Roman" w:cs="Times New Roman"/>
          <w:sz w:val="24"/>
          <w:szCs w:val="24"/>
        </w:rPr>
        <w:t xml:space="preserve"> in improved </w:t>
      </w:r>
      <w:r>
        <w:rPr>
          <w:rFonts w:ascii="Times New Roman" w:hAnsi="Times New Roman" w:cs="Times New Roman"/>
          <w:sz w:val="24"/>
          <w:szCs w:val="24"/>
        </w:rPr>
        <w:t xml:space="preserve">quality of </w:t>
      </w:r>
      <w:r w:rsidR="00F03341" w:rsidRPr="00E271CC">
        <w:rPr>
          <w:rFonts w:ascii="Times New Roman" w:hAnsi="Times New Roman" w:cs="Times New Roman"/>
          <w:sz w:val="24"/>
          <w:szCs w:val="24"/>
        </w:rPr>
        <w:t>public health services</w:t>
      </w:r>
      <w:r w:rsidR="00F03341">
        <w:rPr>
          <w:rFonts w:ascii="Times New Roman" w:hAnsi="Times New Roman" w:cs="Times New Roman"/>
          <w:sz w:val="24"/>
          <w:szCs w:val="24"/>
        </w:rPr>
        <w:t>;</w:t>
      </w:r>
    </w:p>
    <w:p w:rsidR="00F03341" w:rsidRDefault="00F03341" w:rsidP="00F03341">
      <w:pPr>
        <w:pStyle w:val="ListParagraph"/>
        <w:numPr>
          <w:ilvl w:val="0"/>
          <w:numId w:val="5"/>
        </w:numPr>
        <w:spacing w:after="0"/>
        <w:jc w:val="both"/>
        <w:rPr>
          <w:rFonts w:ascii="Times New Roman" w:hAnsi="Times New Roman" w:cs="Times New Roman"/>
          <w:sz w:val="24"/>
          <w:szCs w:val="24"/>
        </w:rPr>
      </w:pPr>
      <w:r w:rsidRPr="002D11E0">
        <w:rPr>
          <w:rFonts w:ascii="Times New Roman" w:hAnsi="Times New Roman" w:cs="Times New Roman"/>
          <w:sz w:val="24"/>
          <w:szCs w:val="24"/>
        </w:rPr>
        <w:t>The provision of selected diagnostic services for diseases such as malaria, tuberculosis and HIV will result in increased success in detection and control of these communicable diseases, in priority rural and peri-urban areas; and</w:t>
      </w:r>
    </w:p>
    <w:p w:rsidR="00F03341" w:rsidRPr="002D11E0" w:rsidRDefault="00F03341" w:rsidP="00F03341">
      <w:pPr>
        <w:pStyle w:val="ListParagraph"/>
        <w:numPr>
          <w:ilvl w:val="0"/>
          <w:numId w:val="5"/>
        </w:numPr>
        <w:spacing w:after="0"/>
        <w:jc w:val="both"/>
        <w:rPr>
          <w:rFonts w:ascii="Times New Roman" w:hAnsi="Times New Roman" w:cs="Times New Roman"/>
          <w:sz w:val="24"/>
          <w:szCs w:val="24"/>
        </w:rPr>
      </w:pPr>
      <w:r w:rsidRPr="002D11E0">
        <w:rPr>
          <w:rFonts w:ascii="Times New Roman" w:hAnsi="Times New Roman" w:cs="Times New Roman"/>
          <w:sz w:val="24"/>
          <w:szCs w:val="24"/>
        </w:rPr>
        <w:t xml:space="preserve">Overall, this program will contribute significantly to the attainment of government’s goal of universal health coverage.    </w:t>
      </w:r>
    </w:p>
    <w:p w:rsidR="00F03341" w:rsidRDefault="00F03341" w:rsidP="00F03341">
      <w:pPr>
        <w:spacing w:after="0"/>
        <w:jc w:val="both"/>
        <w:rPr>
          <w:rFonts w:ascii="Times New Roman" w:hAnsi="Times New Roman" w:cs="Times New Roman"/>
          <w:sz w:val="24"/>
          <w:szCs w:val="24"/>
        </w:rPr>
      </w:pPr>
    </w:p>
    <w:p w:rsidR="00082844" w:rsidRDefault="00082844" w:rsidP="00F03341">
      <w:pPr>
        <w:spacing w:after="0"/>
        <w:jc w:val="both"/>
        <w:rPr>
          <w:rFonts w:ascii="Times New Roman" w:hAnsi="Times New Roman" w:cs="Times New Roman"/>
          <w:sz w:val="24"/>
          <w:szCs w:val="24"/>
        </w:rPr>
      </w:pPr>
    </w:p>
    <w:p w:rsidR="006E28F0" w:rsidRDefault="006E28F0" w:rsidP="006E28F0">
      <w:pPr>
        <w:pStyle w:val="Heading2"/>
      </w:pPr>
      <w:bookmarkStart w:id="9" w:name="_Toc468092191"/>
      <w:r>
        <w:t>PROGRAMME RESOURCES</w:t>
      </w:r>
      <w:bookmarkEnd w:id="9"/>
    </w:p>
    <w:p w:rsidR="00715DAC" w:rsidRDefault="00715DAC" w:rsidP="006E28F0">
      <w:pPr>
        <w:spacing w:after="0"/>
        <w:jc w:val="both"/>
        <w:rPr>
          <w:rFonts w:ascii="Times New Roman" w:hAnsi="Times New Roman" w:cs="Times New Roman"/>
          <w:sz w:val="24"/>
          <w:szCs w:val="24"/>
        </w:rPr>
      </w:pPr>
    </w:p>
    <w:p w:rsidR="00FD0142" w:rsidRPr="00A72805" w:rsidRDefault="00E97C70" w:rsidP="00FD0142">
      <w:pPr>
        <w:jc w:val="both"/>
        <w:rPr>
          <w:rFonts w:ascii="Times New Roman" w:hAnsi="Times New Roman" w:cs="Times New Roman"/>
          <w:sz w:val="24"/>
          <w:szCs w:val="24"/>
        </w:rPr>
      </w:pPr>
      <w:r w:rsidRPr="00A72805">
        <w:rPr>
          <w:rFonts w:ascii="Times New Roman" w:hAnsi="Times New Roman" w:cs="Times New Roman"/>
          <w:sz w:val="24"/>
          <w:szCs w:val="24"/>
        </w:rPr>
        <w:t>The</w:t>
      </w:r>
      <w:r w:rsidR="006E28F0" w:rsidRPr="00A72805">
        <w:rPr>
          <w:rFonts w:ascii="Times New Roman" w:hAnsi="Times New Roman" w:cs="Times New Roman"/>
          <w:sz w:val="24"/>
          <w:szCs w:val="24"/>
        </w:rPr>
        <w:t xml:space="preserve"> one year funding was secured from the Bill &amp; Melinda Gates foundation through the Management Sciences for </w:t>
      </w:r>
      <w:r w:rsidR="000801B4" w:rsidRPr="00A72805">
        <w:rPr>
          <w:rFonts w:ascii="Times New Roman" w:hAnsi="Times New Roman" w:cs="Times New Roman"/>
          <w:sz w:val="24"/>
          <w:szCs w:val="24"/>
        </w:rPr>
        <w:t>Health</w:t>
      </w:r>
      <w:r w:rsidR="000801B4">
        <w:rPr>
          <w:rFonts w:ascii="Times New Roman" w:hAnsi="Times New Roman" w:cs="Times New Roman"/>
          <w:sz w:val="24"/>
          <w:szCs w:val="24"/>
        </w:rPr>
        <w:t xml:space="preserve">’s </w:t>
      </w:r>
      <w:r w:rsidR="000801B4" w:rsidRPr="00A72805">
        <w:rPr>
          <w:rFonts w:ascii="Times New Roman" w:hAnsi="Times New Roman" w:cs="Times New Roman"/>
          <w:sz w:val="24"/>
          <w:szCs w:val="24"/>
        </w:rPr>
        <w:t>Drug</w:t>
      </w:r>
      <w:r w:rsidR="006E28F0" w:rsidRPr="00A72805">
        <w:rPr>
          <w:rFonts w:ascii="Times New Roman" w:hAnsi="Times New Roman" w:cs="Times New Roman"/>
          <w:sz w:val="24"/>
          <w:szCs w:val="24"/>
        </w:rPr>
        <w:t xml:space="preserve"> Seller Initiative</w:t>
      </w:r>
      <w:r w:rsidRPr="00A72805">
        <w:rPr>
          <w:rFonts w:ascii="Times New Roman" w:hAnsi="Times New Roman" w:cs="Times New Roman"/>
          <w:sz w:val="24"/>
          <w:szCs w:val="24"/>
        </w:rPr>
        <w:t xml:space="preserve"> called </w:t>
      </w:r>
      <w:r w:rsidR="006E28F0" w:rsidRPr="00A72805">
        <w:rPr>
          <w:rFonts w:ascii="Times New Roman" w:hAnsi="Times New Roman" w:cs="Times New Roman"/>
          <w:sz w:val="24"/>
          <w:szCs w:val="24"/>
        </w:rPr>
        <w:t xml:space="preserve"> </w:t>
      </w:r>
      <w:r w:rsidRPr="00A72805">
        <w:rPr>
          <w:rFonts w:ascii="Times New Roman" w:hAnsi="Times New Roman" w:cs="Times New Roman"/>
          <w:sz w:val="24"/>
          <w:szCs w:val="24"/>
        </w:rPr>
        <w:t xml:space="preserve">LaunchDSI donated </w:t>
      </w:r>
      <w:r w:rsidR="00140480">
        <w:rPr>
          <w:rFonts w:ascii="Times New Roman" w:hAnsi="Times New Roman" w:cs="Times New Roman"/>
          <w:sz w:val="24"/>
          <w:szCs w:val="24"/>
        </w:rPr>
        <w:t>US</w:t>
      </w:r>
      <w:r w:rsidRPr="00A72805">
        <w:rPr>
          <w:rFonts w:ascii="Times New Roman" w:hAnsi="Times New Roman" w:cs="Times New Roman"/>
          <w:sz w:val="24"/>
          <w:szCs w:val="24"/>
        </w:rPr>
        <w:t>$108</w:t>
      </w:r>
      <w:r w:rsidR="00140480">
        <w:rPr>
          <w:rFonts w:ascii="Times New Roman" w:hAnsi="Times New Roman" w:cs="Times New Roman"/>
          <w:sz w:val="24"/>
          <w:szCs w:val="24"/>
        </w:rPr>
        <w:t>,</w:t>
      </w:r>
      <w:r w:rsidR="00A3102C">
        <w:rPr>
          <w:rFonts w:ascii="Times New Roman" w:hAnsi="Times New Roman" w:cs="Times New Roman"/>
          <w:sz w:val="24"/>
          <w:szCs w:val="24"/>
        </w:rPr>
        <w:t>9</w:t>
      </w:r>
      <w:r w:rsidRPr="00A72805">
        <w:rPr>
          <w:rFonts w:ascii="Times New Roman" w:hAnsi="Times New Roman" w:cs="Times New Roman"/>
          <w:sz w:val="24"/>
          <w:szCs w:val="24"/>
        </w:rPr>
        <w:t>0</w:t>
      </w:r>
      <w:r w:rsidR="00A3102C">
        <w:rPr>
          <w:rFonts w:ascii="Times New Roman" w:hAnsi="Times New Roman" w:cs="Times New Roman"/>
          <w:sz w:val="24"/>
          <w:szCs w:val="24"/>
        </w:rPr>
        <w:t>8</w:t>
      </w:r>
      <w:r w:rsidRPr="00A72805">
        <w:rPr>
          <w:rFonts w:ascii="Times New Roman" w:hAnsi="Times New Roman" w:cs="Times New Roman"/>
          <w:sz w:val="24"/>
          <w:szCs w:val="24"/>
        </w:rPr>
        <w:t xml:space="preserve"> as </w:t>
      </w:r>
      <w:r w:rsidR="000801B4" w:rsidRPr="00A72805">
        <w:rPr>
          <w:rFonts w:ascii="Times New Roman" w:hAnsi="Times New Roman" w:cs="Times New Roman"/>
          <w:sz w:val="24"/>
          <w:szCs w:val="24"/>
        </w:rPr>
        <w:t>startup</w:t>
      </w:r>
      <w:r w:rsidRPr="00A72805">
        <w:rPr>
          <w:rFonts w:ascii="Times New Roman" w:hAnsi="Times New Roman" w:cs="Times New Roman"/>
          <w:sz w:val="24"/>
          <w:szCs w:val="24"/>
        </w:rPr>
        <w:t xml:space="preserve"> package for operations. </w:t>
      </w:r>
      <w:r w:rsidR="00FD0142" w:rsidRPr="00A72805">
        <w:rPr>
          <w:rFonts w:ascii="Times New Roman" w:hAnsi="Times New Roman" w:cs="Times New Roman"/>
          <w:sz w:val="24"/>
          <w:szCs w:val="24"/>
        </w:rPr>
        <w:t>B</w:t>
      </w:r>
      <w:r w:rsidR="001D03A3">
        <w:rPr>
          <w:rFonts w:ascii="Times New Roman" w:hAnsi="Times New Roman" w:cs="Times New Roman"/>
          <w:sz w:val="24"/>
          <w:szCs w:val="24"/>
        </w:rPr>
        <w:t>uilding on the success of year one</w:t>
      </w:r>
      <w:r w:rsidR="00FD0142" w:rsidRPr="00A72805">
        <w:rPr>
          <w:rFonts w:ascii="Times New Roman" w:hAnsi="Times New Roman" w:cs="Times New Roman"/>
          <w:sz w:val="24"/>
          <w:szCs w:val="24"/>
        </w:rPr>
        <w:t>,</w:t>
      </w:r>
      <w:r w:rsidRPr="00A72805">
        <w:rPr>
          <w:rFonts w:ascii="Times New Roman" w:hAnsi="Times New Roman" w:cs="Times New Roman"/>
          <w:sz w:val="24"/>
          <w:szCs w:val="24"/>
        </w:rPr>
        <w:t xml:space="preserve"> the project need</w:t>
      </w:r>
      <w:r w:rsidR="00FD0142" w:rsidRPr="00A72805">
        <w:rPr>
          <w:rFonts w:ascii="Times New Roman" w:hAnsi="Times New Roman" w:cs="Times New Roman"/>
          <w:sz w:val="24"/>
          <w:szCs w:val="24"/>
        </w:rPr>
        <w:t xml:space="preserve"> to speed up the geographical coverage and stabilization of the program additional funding is required. </w:t>
      </w:r>
      <w:r w:rsidRPr="00A72805">
        <w:rPr>
          <w:rFonts w:ascii="Times New Roman" w:hAnsi="Times New Roman" w:cs="Times New Roman"/>
          <w:sz w:val="24"/>
          <w:szCs w:val="24"/>
        </w:rPr>
        <w:t xml:space="preserve">Project is in </w:t>
      </w:r>
      <w:r w:rsidRPr="00506F20">
        <w:rPr>
          <w:rFonts w:ascii="Times New Roman" w:hAnsi="Times New Roman" w:cs="Times New Roman"/>
          <w:sz w:val="24"/>
          <w:szCs w:val="24"/>
        </w:rPr>
        <w:t>"replenishment phase", i.e. it needs additional stakeholders and funders to commit themselves to continued financing</w:t>
      </w:r>
      <w:r w:rsidR="00A3102C">
        <w:rPr>
          <w:rFonts w:ascii="Times New Roman" w:hAnsi="Times New Roman" w:cs="Times New Roman"/>
          <w:sz w:val="24"/>
          <w:szCs w:val="24"/>
        </w:rPr>
        <w:t>.</w:t>
      </w:r>
    </w:p>
    <w:p w:rsidR="00FD0142" w:rsidRPr="00A72805" w:rsidRDefault="00FD0142" w:rsidP="006E28F0">
      <w:pPr>
        <w:spacing w:after="0"/>
        <w:jc w:val="both"/>
        <w:rPr>
          <w:rFonts w:ascii="Times New Roman" w:hAnsi="Times New Roman" w:cs="Times New Roman"/>
          <w:sz w:val="24"/>
          <w:szCs w:val="24"/>
        </w:rPr>
      </w:pPr>
    </w:p>
    <w:p w:rsidR="006E5C9C" w:rsidRPr="000801B4" w:rsidRDefault="00FD0142" w:rsidP="000801B4">
      <w:pPr>
        <w:spacing w:after="0"/>
        <w:jc w:val="both"/>
        <w:rPr>
          <w:rFonts w:ascii="Times New Roman" w:hAnsi="Times New Roman" w:cs="Times New Roman"/>
          <w:sz w:val="24"/>
          <w:szCs w:val="24"/>
        </w:rPr>
      </w:pPr>
      <w:r w:rsidRPr="00A72805">
        <w:rPr>
          <w:rFonts w:ascii="Times New Roman" w:hAnsi="Times New Roman" w:cs="Times New Roman"/>
          <w:sz w:val="24"/>
          <w:szCs w:val="24"/>
        </w:rPr>
        <w:t>The Health Shops governance</w:t>
      </w:r>
      <w:r w:rsidR="00A72805" w:rsidRPr="00A72805">
        <w:rPr>
          <w:rFonts w:ascii="Times New Roman" w:hAnsi="Times New Roman" w:cs="Times New Roman"/>
          <w:sz w:val="24"/>
          <w:szCs w:val="24"/>
        </w:rPr>
        <w:t xml:space="preserve"> a</w:t>
      </w:r>
      <w:r w:rsidR="00A3102C">
        <w:rPr>
          <w:rFonts w:ascii="Times New Roman" w:hAnsi="Times New Roman" w:cs="Times New Roman"/>
          <w:sz w:val="24"/>
          <w:szCs w:val="24"/>
        </w:rPr>
        <w:t>rchi</w:t>
      </w:r>
      <w:r w:rsidR="00A72805" w:rsidRPr="00A72805">
        <w:rPr>
          <w:rFonts w:ascii="Times New Roman" w:hAnsi="Times New Roman" w:cs="Times New Roman"/>
          <w:sz w:val="24"/>
          <w:szCs w:val="24"/>
        </w:rPr>
        <w:t>tecture</w:t>
      </w:r>
      <w:r w:rsidRPr="00A72805">
        <w:rPr>
          <w:rFonts w:ascii="Times New Roman" w:hAnsi="Times New Roman" w:cs="Times New Roman"/>
          <w:sz w:val="24"/>
          <w:szCs w:val="24"/>
        </w:rPr>
        <w:t xml:space="preserve"> mandates the</w:t>
      </w:r>
      <w:r w:rsidR="006E28F0" w:rsidRPr="00A72805">
        <w:rPr>
          <w:rFonts w:ascii="Times New Roman" w:hAnsi="Times New Roman" w:cs="Times New Roman"/>
          <w:sz w:val="24"/>
          <w:szCs w:val="24"/>
        </w:rPr>
        <w:t xml:space="preserve"> Ministry of Health and its medicines regulatory agency, the Zambia Medicines Regulatory </w:t>
      </w:r>
      <w:r w:rsidRPr="00A72805">
        <w:rPr>
          <w:rFonts w:ascii="Times New Roman" w:hAnsi="Times New Roman" w:cs="Times New Roman"/>
          <w:sz w:val="24"/>
          <w:szCs w:val="24"/>
        </w:rPr>
        <w:t>Authority</w:t>
      </w:r>
      <w:r w:rsidR="006E28F0" w:rsidRPr="00A72805">
        <w:rPr>
          <w:rFonts w:ascii="Times New Roman" w:hAnsi="Times New Roman" w:cs="Times New Roman"/>
          <w:sz w:val="24"/>
          <w:szCs w:val="24"/>
        </w:rPr>
        <w:t xml:space="preserve"> to mobilize reso</w:t>
      </w:r>
      <w:r w:rsidRPr="00A72805">
        <w:rPr>
          <w:rFonts w:ascii="Times New Roman" w:hAnsi="Times New Roman" w:cs="Times New Roman"/>
          <w:sz w:val="24"/>
          <w:szCs w:val="24"/>
        </w:rPr>
        <w:t>urce</w:t>
      </w:r>
      <w:r w:rsidR="001D03A3">
        <w:rPr>
          <w:rFonts w:ascii="Times New Roman" w:hAnsi="Times New Roman" w:cs="Times New Roman"/>
          <w:sz w:val="24"/>
          <w:szCs w:val="24"/>
        </w:rPr>
        <w:t>s</w:t>
      </w:r>
      <w:r w:rsidRPr="00A72805">
        <w:rPr>
          <w:rFonts w:ascii="Times New Roman" w:hAnsi="Times New Roman" w:cs="Times New Roman"/>
          <w:sz w:val="24"/>
          <w:szCs w:val="24"/>
        </w:rPr>
        <w:t xml:space="preserve"> to build a sustainable and </w:t>
      </w:r>
      <w:r w:rsidR="006E28F0" w:rsidRPr="00A72805">
        <w:rPr>
          <w:rFonts w:ascii="Times New Roman" w:hAnsi="Times New Roman" w:cs="Times New Roman"/>
          <w:sz w:val="24"/>
          <w:szCs w:val="24"/>
        </w:rPr>
        <w:t xml:space="preserve">successful implementation of the provisions of the Act. </w:t>
      </w:r>
      <w:r w:rsidR="00A72805" w:rsidRPr="00A72805">
        <w:rPr>
          <w:rFonts w:ascii="Times New Roman" w:hAnsi="Times New Roman" w:cs="Times New Roman"/>
          <w:sz w:val="24"/>
          <w:szCs w:val="24"/>
        </w:rPr>
        <w:t>This project</w:t>
      </w:r>
      <w:r w:rsidR="001D03A3">
        <w:rPr>
          <w:rFonts w:ascii="Times New Roman" w:hAnsi="Times New Roman" w:cs="Times New Roman"/>
          <w:sz w:val="24"/>
          <w:szCs w:val="24"/>
        </w:rPr>
        <w:t>,</w:t>
      </w:r>
      <w:r w:rsidR="00A72805" w:rsidRPr="00A72805">
        <w:rPr>
          <w:rFonts w:ascii="Times New Roman" w:hAnsi="Times New Roman" w:cs="Times New Roman"/>
          <w:sz w:val="24"/>
          <w:szCs w:val="24"/>
        </w:rPr>
        <w:t xml:space="preserve"> being a community-based private and public sector partnership platform to increase access to safe and quality assured medicines and public health services to the majority Zambians, especially those in low income and rural areas</w:t>
      </w:r>
      <w:r w:rsidR="001D03A3">
        <w:rPr>
          <w:rFonts w:ascii="Times New Roman" w:hAnsi="Times New Roman" w:cs="Times New Roman"/>
          <w:sz w:val="24"/>
          <w:szCs w:val="24"/>
        </w:rPr>
        <w:t>,</w:t>
      </w:r>
      <w:r w:rsidR="00A72805" w:rsidRPr="00A72805">
        <w:rPr>
          <w:rFonts w:ascii="Times New Roman" w:hAnsi="Times New Roman" w:cs="Times New Roman"/>
          <w:sz w:val="24"/>
          <w:szCs w:val="24"/>
        </w:rPr>
        <w:t xml:space="preserve"> </w:t>
      </w:r>
      <w:r w:rsidRPr="00A72805">
        <w:rPr>
          <w:rFonts w:ascii="Times New Roman" w:hAnsi="Times New Roman" w:cs="Times New Roman"/>
          <w:sz w:val="24"/>
          <w:szCs w:val="24"/>
        </w:rPr>
        <w:t xml:space="preserve">seeks for </w:t>
      </w:r>
      <w:r w:rsidR="00440790" w:rsidRPr="00A72805">
        <w:rPr>
          <w:rFonts w:ascii="Times New Roman" w:hAnsi="Times New Roman" w:cs="Times New Roman"/>
          <w:sz w:val="24"/>
          <w:szCs w:val="24"/>
        </w:rPr>
        <w:t>p</w:t>
      </w:r>
      <w:r w:rsidRPr="00A72805">
        <w:rPr>
          <w:rFonts w:ascii="Times New Roman" w:hAnsi="Times New Roman" w:cs="Times New Roman"/>
          <w:sz w:val="24"/>
          <w:szCs w:val="24"/>
        </w:rPr>
        <w:t>ublic funds through the Global Fund mechanism.</w:t>
      </w:r>
      <w:r w:rsidR="00440790" w:rsidRPr="00A72805">
        <w:rPr>
          <w:rFonts w:ascii="Times New Roman" w:hAnsi="Times New Roman" w:cs="Times New Roman"/>
          <w:sz w:val="24"/>
          <w:szCs w:val="24"/>
        </w:rPr>
        <w:t xml:space="preserve"> </w:t>
      </w:r>
      <w:r w:rsidR="00440790" w:rsidRPr="00506F20">
        <w:rPr>
          <w:rFonts w:ascii="Times New Roman" w:hAnsi="Times New Roman" w:cs="Times New Roman"/>
          <w:sz w:val="24"/>
          <w:szCs w:val="24"/>
        </w:rPr>
        <w:t>W</w:t>
      </w:r>
      <w:r w:rsidR="00F32104" w:rsidRPr="00506F20">
        <w:rPr>
          <w:rFonts w:ascii="Times New Roman" w:hAnsi="Times New Roman" w:cs="Times New Roman"/>
          <w:sz w:val="24"/>
          <w:szCs w:val="24"/>
        </w:rPr>
        <w:t>e call on</w:t>
      </w:r>
      <w:r w:rsidR="001D03A3">
        <w:rPr>
          <w:rFonts w:ascii="Times New Roman" w:hAnsi="Times New Roman" w:cs="Times New Roman"/>
          <w:sz w:val="24"/>
          <w:szCs w:val="24"/>
        </w:rPr>
        <w:t xml:space="preserve"> the</w:t>
      </w:r>
      <w:r w:rsidR="00F32104" w:rsidRPr="00506F20">
        <w:rPr>
          <w:rFonts w:ascii="Times New Roman" w:hAnsi="Times New Roman" w:cs="Times New Roman"/>
          <w:sz w:val="24"/>
          <w:szCs w:val="24"/>
        </w:rPr>
        <w:t xml:space="preserve"> </w:t>
      </w:r>
      <w:r w:rsidR="00A72805" w:rsidRPr="00A72805">
        <w:rPr>
          <w:rFonts w:ascii="Times New Roman" w:hAnsi="Times New Roman" w:cs="Times New Roman"/>
          <w:sz w:val="24"/>
          <w:szCs w:val="24"/>
        </w:rPr>
        <w:t>Ministry of Health through the Global Fund</w:t>
      </w:r>
      <w:r w:rsidR="00F32104" w:rsidRPr="00506F20">
        <w:rPr>
          <w:rFonts w:ascii="Times New Roman" w:hAnsi="Times New Roman" w:cs="Times New Roman"/>
          <w:sz w:val="24"/>
          <w:szCs w:val="24"/>
        </w:rPr>
        <w:t xml:space="preserve"> to join with their own contributions - financially, in kind and through shared expertise</w:t>
      </w:r>
      <w:r w:rsidR="00A72805">
        <w:rPr>
          <w:rFonts w:ascii="Times New Roman" w:hAnsi="Times New Roman" w:cs="Times New Roman"/>
          <w:sz w:val="24"/>
          <w:szCs w:val="24"/>
        </w:rPr>
        <w:t xml:space="preserve">. </w:t>
      </w:r>
      <w:r w:rsidR="006777C5" w:rsidRPr="00506F20">
        <w:rPr>
          <w:rFonts w:ascii="Times New Roman" w:hAnsi="Times New Roman" w:cs="Times New Roman"/>
          <w:sz w:val="24"/>
          <w:szCs w:val="24"/>
        </w:rPr>
        <w:t xml:space="preserve">A drastic scaling up of investments in </w:t>
      </w:r>
      <w:r w:rsidR="00440790" w:rsidRPr="00506F20">
        <w:rPr>
          <w:rFonts w:ascii="Times New Roman" w:hAnsi="Times New Roman" w:cs="Times New Roman"/>
          <w:sz w:val="24"/>
          <w:szCs w:val="24"/>
        </w:rPr>
        <w:t xml:space="preserve">health shops </w:t>
      </w:r>
      <w:r w:rsidR="006777C5" w:rsidRPr="00506F20">
        <w:rPr>
          <w:rFonts w:ascii="Times New Roman" w:hAnsi="Times New Roman" w:cs="Times New Roman"/>
          <w:sz w:val="24"/>
          <w:szCs w:val="24"/>
        </w:rPr>
        <w:t xml:space="preserve">will not only save </w:t>
      </w:r>
      <w:r w:rsidR="00A72805">
        <w:rPr>
          <w:rFonts w:ascii="Times New Roman" w:hAnsi="Times New Roman" w:cs="Times New Roman"/>
          <w:sz w:val="24"/>
          <w:szCs w:val="24"/>
        </w:rPr>
        <w:t>thousands</w:t>
      </w:r>
      <w:r w:rsidR="006777C5" w:rsidRPr="00506F20">
        <w:rPr>
          <w:rFonts w:ascii="Times New Roman" w:hAnsi="Times New Roman" w:cs="Times New Roman"/>
          <w:sz w:val="24"/>
          <w:szCs w:val="24"/>
        </w:rPr>
        <w:t xml:space="preserve"> of lives but also </w:t>
      </w:r>
      <w:r w:rsidR="00440790" w:rsidRPr="00506F20">
        <w:rPr>
          <w:rFonts w:ascii="Times New Roman" w:hAnsi="Times New Roman" w:cs="Times New Roman"/>
          <w:sz w:val="24"/>
          <w:szCs w:val="24"/>
        </w:rPr>
        <w:t xml:space="preserve">produce enormous economic gains. </w:t>
      </w:r>
      <w:r w:rsidR="006777C5" w:rsidRPr="00506F20">
        <w:rPr>
          <w:rFonts w:ascii="Times New Roman" w:hAnsi="Times New Roman" w:cs="Times New Roman"/>
          <w:sz w:val="24"/>
          <w:szCs w:val="24"/>
        </w:rPr>
        <w:t xml:space="preserve"> This particularly timely in reengaging journalists and refocusing the attention of policy makers on diseases of poverty</w:t>
      </w:r>
      <w:r w:rsidR="001D03A3">
        <w:rPr>
          <w:rFonts w:ascii="Times New Roman" w:hAnsi="Times New Roman" w:cs="Times New Roman"/>
          <w:sz w:val="24"/>
          <w:szCs w:val="24"/>
        </w:rPr>
        <w:t>.</w:t>
      </w:r>
      <w:r w:rsidR="006777C5" w:rsidRPr="00506F20">
        <w:rPr>
          <w:rFonts w:ascii="Times New Roman" w:hAnsi="Times New Roman" w:cs="Times New Roman"/>
          <w:sz w:val="24"/>
          <w:szCs w:val="24"/>
        </w:rPr>
        <w:t xml:space="preserve"> </w:t>
      </w:r>
      <w:r w:rsidR="000801B4">
        <w:rPr>
          <w:rFonts w:ascii="Times New Roman" w:hAnsi="Times New Roman" w:cs="Times New Roman"/>
          <w:sz w:val="24"/>
          <w:szCs w:val="24"/>
        </w:rPr>
        <w:t>The health shops will also improve access to medicines and basic services to public health priority diseases such as</w:t>
      </w:r>
      <w:r w:rsidR="006E5C9C" w:rsidRPr="000801B4">
        <w:rPr>
          <w:rFonts w:ascii="Times New Roman" w:hAnsi="Times New Roman" w:cs="Times New Roman"/>
        </w:rPr>
        <w:t xml:space="preserve"> to HI</w:t>
      </w:r>
      <w:r w:rsidR="000801B4" w:rsidRPr="000801B4">
        <w:rPr>
          <w:rFonts w:ascii="Times New Roman" w:hAnsi="Times New Roman" w:cs="Times New Roman"/>
        </w:rPr>
        <w:t>V/AIDS, Malaria and TB tha</w:t>
      </w:r>
      <w:r w:rsidR="000801B4">
        <w:rPr>
          <w:rFonts w:ascii="Times New Roman" w:hAnsi="Times New Roman" w:cs="Times New Roman"/>
        </w:rPr>
        <w:t>t have a social economic impacts.</w:t>
      </w:r>
    </w:p>
    <w:p w:rsidR="00F03341" w:rsidRPr="000801B4" w:rsidRDefault="00F03341" w:rsidP="00F03341">
      <w:pPr>
        <w:rPr>
          <w:rFonts w:ascii="Times New Roman" w:eastAsiaTheme="majorEastAsia" w:hAnsi="Times New Roman" w:cs="Times New Roman"/>
          <w:b/>
          <w:bCs/>
          <w:sz w:val="26"/>
          <w:szCs w:val="26"/>
        </w:rPr>
      </w:pPr>
      <w:r w:rsidRPr="000801B4">
        <w:rPr>
          <w:rFonts w:ascii="Times New Roman" w:hAnsi="Times New Roman" w:cs="Times New Roman"/>
        </w:rPr>
        <w:br w:type="page"/>
      </w:r>
    </w:p>
    <w:p w:rsidR="00F03341" w:rsidRDefault="00F03341" w:rsidP="00F03341">
      <w:pPr>
        <w:pStyle w:val="Heading2"/>
      </w:pPr>
      <w:bookmarkStart w:id="10" w:name="_Toc468092192"/>
      <w:r w:rsidRPr="0043326D">
        <w:lastRenderedPageBreak/>
        <w:t>ACTIVITY BUDGET</w:t>
      </w:r>
      <w:r>
        <w:t>S</w:t>
      </w:r>
      <w:bookmarkEnd w:id="10"/>
    </w:p>
    <w:p w:rsidR="002B258E" w:rsidRPr="002B258E" w:rsidRDefault="002B258E" w:rsidP="002B258E">
      <w:pPr>
        <w:rPr>
          <w:rFonts w:ascii="Times New Roman" w:hAnsi="Times New Roman" w:cs="Times New Roman"/>
          <w:b/>
        </w:rPr>
      </w:pPr>
      <w:r w:rsidRPr="002B258E">
        <w:rPr>
          <w:rFonts w:ascii="Times New Roman" w:hAnsi="Times New Roman" w:cs="Times New Roman"/>
          <w:b/>
        </w:rPr>
        <w:t>Year 1</w:t>
      </w:r>
    </w:p>
    <w:tbl>
      <w:tblPr>
        <w:tblStyle w:val="TableGrid"/>
        <w:tblW w:w="9648" w:type="dxa"/>
        <w:tblLayout w:type="fixed"/>
        <w:tblLook w:val="04A0" w:firstRow="1" w:lastRow="0" w:firstColumn="1" w:lastColumn="0" w:noHBand="0" w:noVBand="1"/>
      </w:tblPr>
      <w:tblGrid>
        <w:gridCol w:w="828"/>
        <w:gridCol w:w="4500"/>
        <w:gridCol w:w="900"/>
        <w:gridCol w:w="810"/>
        <w:gridCol w:w="1080"/>
        <w:gridCol w:w="1530"/>
      </w:tblGrid>
      <w:tr w:rsidR="002B258E" w:rsidRPr="007F636E" w:rsidTr="004D2273">
        <w:trPr>
          <w:tblHeader/>
        </w:trPr>
        <w:tc>
          <w:tcPr>
            <w:tcW w:w="828" w:type="dxa"/>
          </w:tcPr>
          <w:p w:rsidR="002B258E" w:rsidRPr="007F636E" w:rsidRDefault="002B258E" w:rsidP="004D2273">
            <w:pPr>
              <w:ind w:left="-100" w:right="-108"/>
              <w:jc w:val="center"/>
              <w:rPr>
                <w:rFonts w:ascii="Times New Roman" w:hAnsi="Times New Roman" w:cs="Times New Roman"/>
                <w:b/>
              </w:rPr>
            </w:pPr>
            <w:r>
              <w:rPr>
                <w:rFonts w:ascii="Times New Roman" w:hAnsi="Times New Roman" w:cs="Times New Roman"/>
                <w:b/>
              </w:rPr>
              <w:t>Activity No.</w:t>
            </w:r>
          </w:p>
        </w:tc>
        <w:tc>
          <w:tcPr>
            <w:tcW w:w="4500" w:type="dxa"/>
          </w:tcPr>
          <w:p w:rsidR="002B258E" w:rsidRPr="007F636E" w:rsidRDefault="002B258E" w:rsidP="004D2273">
            <w:pPr>
              <w:ind w:left="-100"/>
              <w:jc w:val="center"/>
              <w:rPr>
                <w:rFonts w:ascii="Times New Roman" w:hAnsi="Times New Roman" w:cs="Times New Roman"/>
                <w:b/>
              </w:rPr>
            </w:pPr>
            <w:r>
              <w:rPr>
                <w:rFonts w:ascii="Times New Roman" w:hAnsi="Times New Roman" w:cs="Times New Roman"/>
                <w:b/>
              </w:rPr>
              <w:t>Description</w:t>
            </w:r>
          </w:p>
        </w:tc>
        <w:tc>
          <w:tcPr>
            <w:tcW w:w="900" w:type="dxa"/>
          </w:tcPr>
          <w:p w:rsidR="002B258E" w:rsidRPr="007F636E" w:rsidRDefault="002B258E" w:rsidP="004D2273">
            <w:pPr>
              <w:ind w:left="-100"/>
              <w:jc w:val="center"/>
              <w:rPr>
                <w:rFonts w:ascii="Times New Roman" w:hAnsi="Times New Roman" w:cs="Times New Roman"/>
                <w:b/>
              </w:rPr>
            </w:pPr>
            <w:r>
              <w:rPr>
                <w:rFonts w:ascii="Times New Roman" w:hAnsi="Times New Roman" w:cs="Times New Roman"/>
                <w:b/>
              </w:rPr>
              <w:t>No. o</w:t>
            </w:r>
            <w:r w:rsidRPr="007F636E">
              <w:rPr>
                <w:rFonts w:ascii="Times New Roman" w:hAnsi="Times New Roman" w:cs="Times New Roman"/>
                <w:b/>
              </w:rPr>
              <w:t xml:space="preserve">f </w:t>
            </w:r>
            <w:r>
              <w:rPr>
                <w:rFonts w:ascii="Times New Roman" w:hAnsi="Times New Roman" w:cs="Times New Roman"/>
                <w:b/>
              </w:rPr>
              <w:t>Persons</w:t>
            </w:r>
          </w:p>
        </w:tc>
        <w:tc>
          <w:tcPr>
            <w:tcW w:w="810" w:type="dxa"/>
          </w:tcPr>
          <w:p w:rsidR="002B258E" w:rsidRPr="007F636E" w:rsidRDefault="002B258E" w:rsidP="004D2273">
            <w:pPr>
              <w:ind w:left="-100"/>
              <w:jc w:val="center"/>
              <w:rPr>
                <w:rFonts w:ascii="Times New Roman" w:hAnsi="Times New Roman" w:cs="Times New Roman"/>
                <w:b/>
              </w:rPr>
            </w:pPr>
            <w:r>
              <w:rPr>
                <w:rFonts w:ascii="Times New Roman" w:hAnsi="Times New Roman" w:cs="Times New Roman"/>
                <w:b/>
              </w:rPr>
              <w:t>No of Days</w:t>
            </w:r>
          </w:p>
        </w:tc>
        <w:tc>
          <w:tcPr>
            <w:tcW w:w="1080" w:type="dxa"/>
          </w:tcPr>
          <w:p w:rsidR="002B258E" w:rsidRPr="007F636E" w:rsidRDefault="002B258E" w:rsidP="004D2273">
            <w:pPr>
              <w:ind w:left="-100"/>
              <w:jc w:val="center"/>
              <w:rPr>
                <w:rFonts w:ascii="Times New Roman" w:hAnsi="Times New Roman" w:cs="Times New Roman"/>
                <w:b/>
              </w:rPr>
            </w:pPr>
            <w:r w:rsidRPr="007F636E">
              <w:rPr>
                <w:rFonts w:ascii="Times New Roman" w:hAnsi="Times New Roman" w:cs="Times New Roman"/>
                <w:b/>
              </w:rPr>
              <w:t>Timelines</w:t>
            </w:r>
          </w:p>
        </w:tc>
        <w:tc>
          <w:tcPr>
            <w:tcW w:w="1530" w:type="dxa"/>
          </w:tcPr>
          <w:p w:rsidR="002B258E" w:rsidRDefault="002B258E" w:rsidP="004D2273">
            <w:pPr>
              <w:ind w:left="-100"/>
              <w:jc w:val="center"/>
              <w:rPr>
                <w:rFonts w:ascii="Times New Roman" w:hAnsi="Times New Roman" w:cs="Times New Roman"/>
                <w:b/>
              </w:rPr>
            </w:pPr>
            <w:r w:rsidRPr="007F636E">
              <w:rPr>
                <w:rFonts w:ascii="Times New Roman" w:hAnsi="Times New Roman" w:cs="Times New Roman"/>
                <w:b/>
              </w:rPr>
              <w:t>Cost</w:t>
            </w:r>
          </w:p>
          <w:p w:rsidR="002B258E" w:rsidRPr="007F636E" w:rsidRDefault="002B258E" w:rsidP="004D2273">
            <w:pPr>
              <w:ind w:left="-100"/>
              <w:jc w:val="center"/>
              <w:rPr>
                <w:rFonts w:ascii="Times New Roman" w:hAnsi="Times New Roman" w:cs="Times New Roman"/>
                <w:b/>
              </w:rPr>
            </w:pPr>
            <w:r>
              <w:rPr>
                <w:rFonts w:ascii="Times New Roman" w:hAnsi="Times New Roman" w:cs="Times New Roman"/>
                <w:b/>
              </w:rPr>
              <w:t>(USD)</w:t>
            </w:r>
          </w:p>
        </w:tc>
      </w:tr>
      <w:tr w:rsidR="002B258E" w:rsidRPr="007F636E" w:rsidTr="004D2273">
        <w:tc>
          <w:tcPr>
            <w:tcW w:w="5328" w:type="dxa"/>
            <w:gridSpan w:val="2"/>
          </w:tcPr>
          <w:p w:rsidR="002B258E" w:rsidRPr="009D2164" w:rsidRDefault="002B258E" w:rsidP="004D2273">
            <w:pPr>
              <w:rPr>
                <w:rFonts w:ascii="Times New Roman" w:hAnsi="Times New Roman" w:cs="Times New Roman"/>
                <w:b/>
                <w:i/>
              </w:rPr>
            </w:pPr>
            <w:r w:rsidRPr="00E145A4">
              <w:rPr>
                <w:rFonts w:ascii="Times New Roman" w:hAnsi="Times New Roman" w:cs="Times New Roman"/>
                <w:b/>
                <w:i/>
              </w:rPr>
              <w:t>National Health Shop Steering Committee(NHSSC)Meetings</w:t>
            </w:r>
          </w:p>
        </w:tc>
        <w:tc>
          <w:tcPr>
            <w:tcW w:w="900" w:type="dxa"/>
          </w:tcPr>
          <w:p w:rsidR="002B258E" w:rsidRPr="007F636E" w:rsidRDefault="002B258E" w:rsidP="004D2273">
            <w:pPr>
              <w:jc w:val="center"/>
              <w:rPr>
                <w:rFonts w:ascii="Times New Roman" w:hAnsi="Times New Roman" w:cs="Times New Roman"/>
              </w:rPr>
            </w:pPr>
          </w:p>
        </w:tc>
        <w:tc>
          <w:tcPr>
            <w:tcW w:w="810" w:type="dxa"/>
          </w:tcPr>
          <w:p w:rsidR="002B258E" w:rsidRPr="007F636E" w:rsidRDefault="002B258E" w:rsidP="004D2273">
            <w:pPr>
              <w:jc w:val="center"/>
              <w:rPr>
                <w:rFonts w:ascii="Times New Roman" w:hAnsi="Times New Roman" w:cs="Times New Roman"/>
              </w:rPr>
            </w:pPr>
          </w:p>
        </w:tc>
        <w:tc>
          <w:tcPr>
            <w:tcW w:w="1080" w:type="dxa"/>
          </w:tcPr>
          <w:p w:rsidR="002B258E" w:rsidRPr="007F636E" w:rsidRDefault="002B258E" w:rsidP="004D2273">
            <w:pPr>
              <w:jc w:val="center"/>
              <w:rPr>
                <w:rFonts w:ascii="Times New Roman" w:hAnsi="Times New Roman" w:cs="Times New Roman"/>
              </w:rPr>
            </w:pPr>
          </w:p>
        </w:tc>
        <w:tc>
          <w:tcPr>
            <w:tcW w:w="1530" w:type="dxa"/>
          </w:tcPr>
          <w:p w:rsidR="002B258E" w:rsidRPr="007F636E" w:rsidRDefault="002B258E" w:rsidP="004D2273">
            <w:pPr>
              <w:jc w:val="right"/>
              <w:rPr>
                <w:rFonts w:ascii="Times New Roman" w:hAnsi="Times New Roman" w:cs="Times New Roman"/>
              </w:rPr>
            </w:pPr>
          </w:p>
        </w:tc>
      </w:tr>
      <w:tr w:rsidR="002B258E" w:rsidRPr="007F636E" w:rsidTr="004D2273">
        <w:tc>
          <w:tcPr>
            <w:tcW w:w="828" w:type="dxa"/>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tcPr>
          <w:p w:rsidR="002B258E" w:rsidRPr="007F636E" w:rsidRDefault="002B258E" w:rsidP="004D2273">
            <w:pPr>
              <w:rPr>
                <w:rFonts w:ascii="Times New Roman" w:hAnsi="Times New Roman" w:cs="Times New Roman"/>
              </w:rPr>
            </w:pPr>
            <w:r w:rsidRPr="008452D4">
              <w:rPr>
                <w:rFonts w:ascii="Times New Roman" w:hAnsi="Times New Roman" w:cs="Times New Roman"/>
              </w:rPr>
              <w:t>NHSSC meeting to present the ToRs and clearly define its mode of operation</w:t>
            </w:r>
          </w:p>
        </w:tc>
        <w:tc>
          <w:tcPr>
            <w:tcW w:w="90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10</w:t>
            </w:r>
          </w:p>
        </w:tc>
        <w:tc>
          <w:tcPr>
            <w:tcW w:w="81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1</w:t>
            </w:r>
          </w:p>
        </w:tc>
        <w:tc>
          <w:tcPr>
            <w:tcW w:w="108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Q1</w:t>
            </w:r>
          </w:p>
        </w:tc>
        <w:tc>
          <w:tcPr>
            <w:tcW w:w="1530" w:type="dxa"/>
          </w:tcPr>
          <w:p w:rsidR="002B258E" w:rsidRPr="007F636E" w:rsidRDefault="002B258E" w:rsidP="004D2273">
            <w:pPr>
              <w:jc w:val="right"/>
              <w:rPr>
                <w:rFonts w:ascii="Times New Roman" w:hAnsi="Times New Roman" w:cs="Times New Roman"/>
              </w:rPr>
            </w:pPr>
            <w:r>
              <w:rPr>
                <w:rFonts w:ascii="Times New Roman" w:hAnsi="Times New Roman" w:cs="Times New Roman"/>
              </w:rPr>
              <w:t>700</w:t>
            </w:r>
          </w:p>
        </w:tc>
      </w:tr>
      <w:tr w:rsidR="002B258E" w:rsidRPr="007F636E" w:rsidTr="004D2273">
        <w:tc>
          <w:tcPr>
            <w:tcW w:w="828" w:type="dxa"/>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tcPr>
          <w:p w:rsidR="002B258E" w:rsidRPr="007F636E" w:rsidRDefault="002B258E" w:rsidP="004D2273">
            <w:pPr>
              <w:rPr>
                <w:rFonts w:ascii="Times New Roman" w:hAnsi="Times New Roman" w:cs="Times New Roman"/>
              </w:rPr>
            </w:pPr>
            <w:r>
              <w:rPr>
                <w:rFonts w:ascii="Times New Roman" w:hAnsi="Times New Roman" w:cs="Times New Roman"/>
              </w:rPr>
              <w:t>Quarterly NHSSC meetings</w:t>
            </w:r>
          </w:p>
        </w:tc>
        <w:tc>
          <w:tcPr>
            <w:tcW w:w="90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10</w:t>
            </w:r>
          </w:p>
        </w:tc>
        <w:tc>
          <w:tcPr>
            <w:tcW w:w="81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4</w:t>
            </w:r>
          </w:p>
        </w:tc>
        <w:tc>
          <w:tcPr>
            <w:tcW w:w="108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Q1-Q4</w:t>
            </w:r>
          </w:p>
        </w:tc>
        <w:tc>
          <w:tcPr>
            <w:tcW w:w="1530" w:type="dxa"/>
          </w:tcPr>
          <w:p w:rsidR="002B258E" w:rsidRPr="007F636E" w:rsidRDefault="002B258E" w:rsidP="004D2273">
            <w:pPr>
              <w:jc w:val="right"/>
              <w:rPr>
                <w:rFonts w:ascii="Times New Roman" w:hAnsi="Times New Roman" w:cs="Times New Roman"/>
              </w:rPr>
            </w:pPr>
            <w:r>
              <w:rPr>
                <w:rFonts w:ascii="Times New Roman" w:hAnsi="Times New Roman" w:cs="Times New Roman"/>
              </w:rPr>
              <w:t>2,800</w:t>
            </w:r>
          </w:p>
        </w:tc>
      </w:tr>
      <w:tr w:rsidR="002B258E" w:rsidRPr="007F636E" w:rsidTr="004D2273">
        <w:tc>
          <w:tcPr>
            <w:tcW w:w="7038" w:type="dxa"/>
            <w:gridSpan w:val="4"/>
          </w:tcPr>
          <w:p w:rsidR="002B258E" w:rsidRPr="00153240" w:rsidRDefault="002B258E" w:rsidP="004D2273">
            <w:pPr>
              <w:jc w:val="center"/>
              <w:rPr>
                <w:rFonts w:ascii="Times New Roman" w:hAnsi="Times New Roman" w:cs="Times New Roman"/>
                <w:b/>
              </w:rPr>
            </w:pPr>
            <w:r w:rsidRPr="00153240">
              <w:rPr>
                <w:rFonts w:ascii="Times New Roman" w:hAnsi="Times New Roman" w:cs="Times New Roman"/>
                <w:b/>
              </w:rPr>
              <w:t>Subtotal</w:t>
            </w:r>
          </w:p>
        </w:tc>
        <w:tc>
          <w:tcPr>
            <w:tcW w:w="1080" w:type="dxa"/>
          </w:tcPr>
          <w:p w:rsidR="002B258E" w:rsidRPr="00811E15" w:rsidRDefault="002B258E" w:rsidP="004D2273">
            <w:pPr>
              <w:jc w:val="center"/>
              <w:rPr>
                <w:rFonts w:ascii="Times New Roman" w:hAnsi="Times New Roman" w:cs="Times New Roman"/>
                <w:b/>
              </w:rPr>
            </w:pPr>
          </w:p>
        </w:tc>
        <w:tc>
          <w:tcPr>
            <w:tcW w:w="1530" w:type="dxa"/>
          </w:tcPr>
          <w:p w:rsidR="002B258E" w:rsidRPr="00811E15" w:rsidRDefault="002B258E" w:rsidP="004D2273">
            <w:pPr>
              <w:jc w:val="right"/>
              <w:rPr>
                <w:rFonts w:ascii="Times New Roman" w:hAnsi="Times New Roman" w:cs="Times New Roman"/>
                <w:b/>
              </w:rPr>
            </w:pPr>
            <w:r>
              <w:rPr>
                <w:rFonts w:ascii="Times New Roman" w:hAnsi="Times New Roman" w:cs="Times New Roman"/>
                <w:b/>
              </w:rPr>
              <w:t>3,500</w:t>
            </w:r>
          </w:p>
        </w:tc>
      </w:tr>
      <w:tr w:rsidR="002B258E" w:rsidRPr="007F636E" w:rsidTr="004D2273">
        <w:tc>
          <w:tcPr>
            <w:tcW w:w="5328" w:type="dxa"/>
            <w:gridSpan w:val="2"/>
          </w:tcPr>
          <w:p w:rsidR="002B258E" w:rsidRPr="009D2164" w:rsidRDefault="002B258E" w:rsidP="004D2273">
            <w:pPr>
              <w:rPr>
                <w:rFonts w:ascii="Times New Roman" w:hAnsi="Times New Roman" w:cs="Times New Roman"/>
                <w:b/>
                <w:i/>
              </w:rPr>
            </w:pPr>
            <w:r w:rsidRPr="009D2164">
              <w:rPr>
                <w:rFonts w:ascii="Times New Roman" w:hAnsi="Times New Roman" w:cs="Times New Roman"/>
                <w:b/>
                <w:i/>
              </w:rPr>
              <w:t xml:space="preserve">Stakeholder </w:t>
            </w:r>
            <w:r>
              <w:rPr>
                <w:rFonts w:ascii="Times New Roman" w:hAnsi="Times New Roman" w:cs="Times New Roman"/>
                <w:b/>
                <w:i/>
              </w:rPr>
              <w:t>Sensitization  and meetings (National and local implementation area)</w:t>
            </w:r>
          </w:p>
        </w:tc>
        <w:tc>
          <w:tcPr>
            <w:tcW w:w="900" w:type="dxa"/>
          </w:tcPr>
          <w:p w:rsidR="002B258E" w:rsidRPr="007F636E" w:rsidRDefault="002B258E" w:rsidP="004D2273">
            <w:pPr>
              <w:jc w:val="center"/>
              <w:rPr>
                <w:rFonts w:ascii="Times New Roman" w:hAnsi="Times New Roman" w:cs="Times New Roman"/>
              </w:rPr>
            </w:pPr>
          </w:p>
        </w:tc>
        <w:tc>
          <w:tcPr>
            <w:tcW w:w="810" w:type="dxa"/>
          </w:tcPr>
          <w:p w:rsidR="002B258E" w:rsidRPr="007F636E" w:rsidRDefault="002B258E" w:rsidP="004D2273">
            <w:pPr>
              <w:jc w:val="center"/>
              <w:rPr>
                <w:rFonts w:ascii="Times New Roman" w:hAnsi="Times New Roman" w:cs="Times New Roman"/>
              </w:rPr>
            </w:pPr>
          </w:p>
        </w:tc>
        <w:tc>
          <w:tcPr>
            <w:tcW w:w="1080" w:type="dxa"/>
          </w:tcPr>
          <w:p w:rsidR="002B258E" w:rsidRPr="007F636E" w:rsidRDefault="002B258E" w:rsidP="004D2273">
            <w:pPr>
              <w:jc w:val="center"/>
              <w:rPr>
                <w:rFonts w:ascii="Times New Roman" w:hAnsi="Times New Roman" w:cs="Times New Roman"/>
              </w:rPr>
            </w:pPr>
          </w:p>
        </w:tc>
        <w:tc>
          <w:tcPr>
            <w:tcW w:w="1530" w:type="dxa"/>
          </w:tcPr>
          <w:p w:rsidR="002B258E" w:rsidRPr="007F636E" w:rsidRDefault="002B258E" w:rsidP="004D2273">
            <w:pPr>
              <w:jc w:val="right"/>
              <w:rPr>
                <w:rFonts w:ascii="Times New Roman" w:hAnsi="Times New Roman" w:cs="Times New Roman"/>
              </w:rPr>
            </w:pPr>
          </w:p>
        </w:tc>
      </w:tr>
      <w:tr w:rsidR="002B258E" w:rsidRPr="007F636E" w:rsidTr="004D2273">
        <w:trPr>
          <w:trHeight w:val="542"/>
        </w:trPr>
        <w:tc>
          <w:tcPr>
            <w:tcW w:w="828" w:type="dxa"/>
            <w:vMerge w:val="restart"/>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vMerge w:val="restart"/>
          </w:tcPr>
          <w:p w:rsidR="002B258E" w:rsidRPr="005817FD" w:rsidRDefault="002B258E" w:rsidP="004D2273">
            <w:pPr>
              <w:rPr>
                <w:rFonts w:ascii="Times New Roman" w:hAnsi="Times New Roman" w:cs="Times New Roman"/>
              </w:rPr>
            </w:pPr>
            <w:r w:rsidRPr="005817FD">
              <w:rPr>
                <w:rFonts w:ascii="Times New Roman" w:hAnsi="Times New Roman" w:cs="Times New Roman"/>
              </w:rPr>
              <w:t xml:space="preserve">Hold National </w:t>
            </w:r>
            <w:r>
              <w:rPr>
                <w:rFonts w:ascii="Times New Roman" w:hAnsi="Times New Roman" w:cs="Times New Roman"/>
              </w:rPr>
              <w:t xml:space="preserve">Key </w:t>
            </w:r>
            <w:r w:rsidRPr="005817FD">
              <w:rPr>
                <w:rFonts w:ascii="Times New Roman" w:hAnsi="Times New Roman" w:cs="Times New Roman"/>
              </w:rPr>
              <w:t>Stakeholders</w:t>
            </w:r>
            <w:r>
              <w:rPr>
                <w:rFonts w:ascii="Times New Roman" w:hAnsi="Times New Roman" w:cs="Times New Roman"/>
              </w:rPr>
              <w:t xml:space="preserve"> (from all 10 provinces)</w:t>
            </w:r>
            <w:r w:rsidRPr="005817FD">
              <w:rPr>
                <w:rFonts w:ascii="Times New Roman" w:hAnsi="Times New Roman" w:cs="Times New Roman"/>
              </w:rPr>
              <w:t xml:space="preserve"> information sharing meeting with potential</w:t>
            </w:r>
            <w:r>
              <w:rPr>
                <w:rFonts w:ascii="Times New Roman" w:hAnsi="Times New Roman" w:cs="Times New Roman"/>
              </w:rPr>
              <w:t>facilitators,financiers</w:t>
            </w:r>
            <w:r w:rsidRPr="005817FD">
              <w:rPr>
                <w:rFonts w:ascii="Times New Roman" w:hAnsi="Times New Roman" w:cs="Times New Roman"/>
              </w:rPr>
              <w:t>and</w:t>
            </w:r>
            <w:r>
              <w:rPr>
                <w:rFonts w:ascii="Times New Roman" w:hAnsi="Times New Roman" w:cs="Times New Roman"/>
              </w:rPr>
              <w:t>implementers</w:t>
            </w:r>
          </w:p>
        </w:tc>
        <w:tc>
          <w:tcPr>
            <w:tcW w:w="90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9</w:t>
            </w:r>
            <w:r>
              <w:rPr>
                <w:rFonts w:ascii="Times New Roman" w:hAnsi="Times New Roman" w:cs="Times New Roman"/>
              </w:rPr>
              <w:t xml:space="preserve"> from out of L</w:t>
            </w:r>
            <w:r w:rsidRPr="005817FD">
              <w:rPr>
                <w:rFonts w:ascii="Times New Roman" w:hAnsi="Times New Roman" w:cs="Times New Roman"/>
              </w:rPr>
              <w:t xml:space="preserve">usaka </w:t>
            </w:r>
          </w:p>
        </w:tc>
        <w:tc>
          <w:tcPr>
            <w:tcW w:w="81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1</w:t>
            </w:r>
          </w:p>
        </w:tc>
        <w:tc>
          <w:tcPr>
            <w:tcW w:w="108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Q1</w:t>
            </w:r>
          </w:p>
        </w:tc>
        <w:tc>
          <w:tcPr>
            <w:tcW w:w="1530" w:type="dxa"/>
          </w:tcPr>
          <w:p w:rsidR="002B258E" w:rsidRPr="005817FD" w:rsidRDefault="002B258E" w:rsidP="004D2273">
            <w:pPr>
              <w:jc w:val="right"/>
              <w:rPr>
                <w:rFonts w:ascii="Times New Roman" w:hAnsi="Times New Roman" w:cs="Times New Roman"/>
              </w:rPr>
            </w:pPr>
            <w:r>
              <w:rPr>
                <w:rFonts w:ascii="Times New Roman" w:hAnsi="Times New Roman" w:cs="Times New Roman"/>
              </w:rPr>
              <w:t>3,645</w:t>
            </w:r>
          </w:p>
        </w:tc>
      </w:tr>
      <w:tr w:rsidR="002B258E" w:rsidRPr="007F636E" w:rsidTr="004D2273">
        <w:trPr>
          <w:trHeight w:val="472"/>
        </w:trPr>
        <w:tc>
          <w:tcPr>
            <w:tcW w:w="828" w:type="dxa"/>
            <w:vMerge/>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vMerge/>
          </w:tcPr>
          <w:p w:rsidR="002B258E" w:rsidRPr="005817FD" w:rsidRDefault="002B258E" w:rsidP="004D2273">
            <w:pPr>
              <w:rPr>
                <w:rFonts w:ascii="Times New Roman" w:hAnsi="Times New Roman" w:cs="Times New Roman"/>
              </w:rPr>
            </w:pPr>
          </w:p>
        </w:tc>
        <w:tc>
          <w:tcPr>
            <w:tcW w:w="90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45</w:t>
            </w:r>
            <w:r>
              <w:rPr>
                <w:rFonts w:ascii="Times New Roman" w:hAnsi="Times New Roman" w:cs="Times New Roman"/>
              </w:rPr>
              <w:t xml:space="preserve"> L</w:t>
            </w:r>
            <w:r w:rsidRPr="005817FD">
              <w:rPr>
                <w:rFonts w:ascii="Times New Roman" w:hAnsi="Times New Roman" w:cs="Times New Roman"/>
              </w:rPr>
              <w:t>usaka</w:t>
            </w:r>
          </w:p>
        </w:tc>
        <w:tc>
          <w:tcPr>
            <w:tcW w:w="81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1</w:t>
            </w:r>
          </w:p>
        </w:tc>
        <w:tc>
          <w:tcPr>
            <w:tcW w:w="108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Q1</w:t>
            </w:r>
          </w:p>
        </w:tc>
        <w:tc>
          <w:tcPr>
            <w:tcW w:w="1530" w:type="dxa"/>
          </w:tcPr>
          <w:p w:rsidR="002B258E" w:rsidRPr="005817FD" w:rsidRDefault="002B258E" w:rsidP="004D2273">
            <w:pPr>
              <w:jc w:val="right"/>
              <w:rPr>
                <w:rFonts w:ascii="Times New Roman" w:hAnsi="Times New Roman" w:cs="Times New Roman"/>
              </w:rPr>
            </w:pPr>
            <w:r>
              <w:rPr>
                <w:rFonts w:ascii="Times New Roman" w:hAnsi="Times New Roman" w:cs="Times New Roman"/>
              </w:rPr>
              <w:t>3,150</w:t>
            </w:r>
          </w:p>
        </w:tc>
      </w:tr>
      <w:tr w:rsidR="002B258E" w:rsidRPr="007F636E" w:rsidTr="004D2273">
        <w:tc>
          <w:tcPr>
            <w:tcW w:w="828" w:type="dxa"/>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tcPr>
          <w:p w:rsidR="002B258E" w:rsidRPr="005817FD" w:rsidRDefault="002B258E" w:rsidP="004D2273">
            <w:pPr>
              <w:rPr>
                <w:rFonts w:ascii="Times New Roman" w:hAnsi="Times New Roman" w:cs="Times New Roman"/>
              </w:rPr>
            </w:pPr>
            <w:r w:rsidRPr="005817FD">
              <w:rPr>
                <w:rFonts w:ascii="Times New Roman" w:hAnsi="Times New Roman" w:cs="Times New Roman"/>
              </w:rPr>
              <w:t xml:space="preserve">Hold </w:t>
            </w:r>
            <w:r>
              <w:rPr>
                <w:rFonts w:ascii="Times New Roman" w:hAnsi="Times New Roman" w:cs="Times New Roman"/>
              </w:rPr>
              <w:t>District</w:t>
            </w:r>
            <w:r w:rsidRPr="005817FD">
              <w:rPr>
                <w:rFonts w:ascii="Times New Roman" w:hAnsi="Times New Roman" w:cs="Times New Roman"/>
              </w:rPr>
              <w:t xml:space="preserve"> Stakeholders</w:t>
            </w:r>
            <w:r>
              <w:rPr>
                <w:rFonts w:ascii="Times New Roman" w:hAnsi="Times New Roman" w:cs="Times New Roman"/>
              </w:rPr>
              <w:t xml:space="preserve">(potential shop owners, training institutions, local government, professional associations) </w:t>
            </w:r>
            <w:r w:rsidRPr="005817FD">
              <w:rPr>
                <w:rFonts w:ascii="Times New Roman" w:hAnsi="Times New Roman" w:cs="Times New Roman"/>
              </w:rPr>
              <w:t>sensitization</w:t>
            </w:r>
            <w:r>
              <w:rPr>
                <w:rFonts w:ascii="Times New Roman" w:hAnsi="Times New Roman" w:cs="Times New Roman"/>
              </w:rPr>
              <w:t xml:space="preserve">, mapping and recruitment </w:t>
            </w:r>
            <w:r w:rsidRPr="005817FD">
              <w:rPr>
                <w:rFonts w:ascii="Times New Roman" w:hAnsi="Times New Roman" w:cs="Times New Roman"/>
              </w:rPr>
              <w:t xml:space="preserve"> meeting </w:t>
            </w:r>
          </w:p>
          <w:p w:rsidR="002B258E" w:rsidRPr="005817FD" w:rsidRDefault="002B258E" w:rsidP="004D2273">
            <w:pPr>
              <w:rPr>
                <w:rFonts w:ascii="Times New Roman" w:hAnsi="Times New Roman" w:cs="Times New Roman"/>
              </w:rPr>
            </w:pPr>
            <w:r w:rsidRPr="005817FD">
              <w:rPr>
                <w:rFonts w:ascii="Times New Roman" w:hAnsi="Times New Roman" w:cs="Times New Roman"/>
              </w:rPr>
              <w:t>(Muchinga Province: Chinsali District meeting and Nakonde District meeting;</w:t>
            </w:r>
          </w:p>
          <w:p w:rsidR="002B258E" w:rsidRPr="005817FD" w:rsidRDefault="002B258E" w:rsidP="004D2273">
            <w:pPr>
              <w:rPr>
                <w:rFonts w:ascii="Times New Roman" w:hAnsi="Times New Roman" w:cs="Times New Roman"/>
              </w:rPr>
            </w:pPr>
            <w:r w:rsidRPr="005817FD">
              <w:rPr>
                <w:rFonts w:ascii="Times New Roman" w:hAnsi="Times New Roman" w:cs="Times New Roman"/>
              </w:rPr>
              <w:t>Western Province: Mongu District meeting ad Sesheke District meeting)</w:t>
            </w:r>
          </w:p>
        </w:tc>
        <w:tc>
          <w:tcPr>
            <w:tcW w:w="90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25</w:t>
            </w:r>
          </w:p>
        </w:tc>
        <w:tc>
          <w:tcPr>
            <w:tcW w:w="81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4</w:t>
            </w:r>
          </w:p>
        </w:tc>
        <w:tc>
          <w:tcPr>
            <w:tcW w:w="108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Q2</w:t>
            </w:r>
          </w:p>
        </w:tc>
        <w:tc>
          <w:tcPr>
            <w:tcW w:w="1530" w:type="dxa"/>
          </w:tcPr>
          <w:p w:rsidR="002B258E" w:rsidRPr="005817FD" w:rsidRDefault="002B258E" w:rsidP="004D2273">
            <w:pPr>
              <w:tabs>
                <w:tab w:val="center" w:pos="657"/>
                <w:tab w:val="right" w:pos="1314"/>
              </w:tabs>
              <w:rPr>
                <w:rFonts w:ascii="Times New Roman" w:hAnsi="Times New Roman" w:cs="Times New Roman"/>
              </w:rPr>
            </w:pPr>
            <w:r>
              <w:rPr>
                <w:rFonts w:ascii="Times New Roman" w:hAnsi="Times New Roman" w:cs="Times New Roman"/>
              </w:rPr>
              <w:tab/>
            </w:r>
            <w:r>
              <w:rPr>
                <w:rFonts w:ascii="Times New Roman" w:hAnsi="Times New Roman" w:cs="Times New Roman"/>
              </w:rPr>
              <w:tab/>
              <w:t>11,040</w:t>
            </w:r>
          </w:p>
        </w:tc>
      </w:tr>
      <w:tr w:rsidR="002B258E" w:rsidRPr="007F636E" w:rsidTr="004D2273">
        <w:tc>
          <w:tcPr>
            <w:tcW w:w="7038" w:type="dxa"/>
            <w:gridSpan w:val="4"/>
          </w:tcPr>
          <w:p w:rsidR="002B258E" w:rsidRPr="00153240" w:rsidRDefault="002B258E" w:rsidP="004D2273">
            <w:pPr>
              <w:jc w:val="center"/>
              <w:rPr>
                <w:rFonts w:ascii="Times New Roman" w:hAnsi="Times New Roman" w:cs="Times New Roman"/>
                <w:b/>
              </w:rPr>
            </w:pPr>
            <w:r w:rsidRPr="00153240">
              <w:rPr>
                <w:rFonts w:ascii="Times New Roman" w:hAnsi="Times New Roman" w:cs="Times New Roman"/>
                <w:b/>
              </w:rPr>
              <w:t>Subtotal</w:t>
            </w:r>
          </w:p>
        </w:tc>
        <w:tc>
          <w:tcPr>
            <w:tcW w:w="1080" w:type="dxa"/>
          </w:tcPr>
          <w:p w:rsidR="002B258E" w:rsidRPr="00811E15" w:rsidRDefault="002B258E" w:rsidP="004D2273">
            <w:pPr>
              <w:jc w:val="center"/>
              <w:rPr>
                <w:rFonts w:ascii="Times New Roman" w:hAnsi="Times New Roman" w:cs="Times New Roman"/>
                <w:b/>
              </w:rPr>
            </w:pPr>
          </w:p>
        </w:tc>
        <w:tc>
          <w:tcPr>
            <w:tcW w:w="1530" w:type="dxa"/>
          </w:tcPr>
          <w:p w:rsidR="002B258E" w:rsidRPr="00811E15" w:rsidRDefault="002B258E" w:rsidP="004D2273">
            <w:pPr>
              <w:jc w:val="right"/>
              <w:rPr>
                <w:rFonts w:ascii="Times New Roman" w:hAnsi="Times New Roman" w:cs="Times New Roman"/>
                <w:b/>
              </w:rPr>
            </w:pPr>
            <w:r>
              <w:rPr>
                <w:rFonts w:ascii="Times New Roman" w:hAnsi="Times New Roman" w:cs="Times New Roman"/>
                <w:b/>
              </w:rPr>
              <w:t>17,835</w:t>
            </w:r>
          </w:p>
        </w:tc>
      </w:tr>
      <w:tr w:rsidR="002B258E" w:rsidRPr="007F636E" w:rsidTr="004D2273">
        <w:tc>
          <w:tcPr>
            <w:tcW w:w="5328" w:type="dxa"/>
            <w:gridSpan w:val="2"/>
          </w:tcPr>
          <w:p w:rsidR="002B258E" w:rsidRPr="009D2164" w:rsidRDefault="002B258E" w:rsidP="004D2273">
            <w:pPr>
              <w:rPr>
                <w:rFonts w:ascii="Times New Roman" w:hAnsi="Times New Roman" w:cs="Times New Roman"/>
                <w:b/>
                <w:i/>
              </w:rPr>
            </w:pPr>
            <w:r w:rsidRPr="009D2164">
              <w:rPr>
                <w:rFonts w:ascii="Times New Roman" w:hAnsi="Times New Roman" w:cs="Times New Roman"/>
                <w:b/>
                <w:i/>
              </w:rPr>
              <w:t>Health Shop Focal Person/Coordinator</w:t>
            </w:r>
          </w:p>
        </w:tc>
        <w:tc>
          <w:tcPr>
            <w:tcW w:w="900" w:type="dxa"/>
          </w:tcPr>
          <w:p w:rsidR="002B258E" w:rsidRPr="007F636E" w:rsidRDefault="002B258E" w:rsidP="004D2273">
            <w:pPr>
              <w:jc w:val="center"/>
              <w:rPr>
                <w:rFonts w:ascii="Times New Roman" w:hAnsi="Times New Roman" w:cs="Times New Roman"/>
              </w:rPr>
            </w:pPr>
          </w:p>
        </w:tc>
        <w:tc>
          <w:tcPr>
            <w:tcW w:w="810" w:type="dxa"/>
          </w:tcPr>
          <w:p w:rsidR="002B258E" w:rsidRPr="007F636E" w:rsidRDefault="002B258E" w:rsidP="004D2273">
            <w:pPr>
              <w:jc w:val="center"/>
              <w:rPr>
                <w:rFonts w:ascii="Times New Roman" w:hAnsi="Times New Roman" w:cs="Times New Roman"/>
              </w:rPr>
            </w:pPr>
          </w:p>
        </w:tc>
        <w:tc>
          <w:tcPr>
            <w:tcW w:w="1080" w:type="dxa"/>
          </w:tcPr>
          <w:p w:rsidR="002B258E" w:rsidRPr="007F636E" w:rsidRDefault="002B258E" w:rsidP="004D2273">
            <w:pPr>
              <w:jc w:val="center"/>
              <w:rPr>
                <w:rFonts w:ascii="Times New Roman" w:hAnsi="Times New Roman" w:cs="Times New Roman"/>
              </w:rPr>
            </w:pPr>
          </w:p>
        </w:tc>
        <w:tc>
          <w:tcPr>
            <w:tcW w:w="1530" w:type="dxa"/>
          </w:tcPr>
          <w:p w:rsidR="002B258E" w:rsidRPr="007F636E" w:rsidRDefault="002B258E" w:rsidP="004D2273">
            <w:pPr>
              <w:jc w:val="right"/>
              <w:rPr>
                <w:rFonts w:ascii="Times New Roman" w:hAnsi="Times New Roman" w:cs="Times New Roman"/>
              </w:rPr>
            </w:pPr>
          </w:p>
        </w:tc>
      </w:tr>
      <w:tr w:rsidR="002B258E" w:rsidRPr="007F636E" w:rsidTr="004D2273">
        <w:tc>
          <w:tcPr>
            <w:tcW w:w="828" w:type="dxa"/>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tcPr>
          <w:p w:rsidR="002B258E" w:rsidRPr="007F636E" w:rsidRDefault="002B258E" w:rsidP="004D2273">
            <w:pPr>
              <w:rPr>
                <w:rFonts w:ascii="Times New Roman" w:hAnsi="Times New Roman" w:cs="Times New Roman"/>
              </w:rPr>
            </w:pPr>
            <w:r>
              <w:rPr>
                <w:rFonts w:ascii="Times New Roman" w:hAnsi="Times New Roman" w:cs="Times New Roman"/>
              </w:rPr>
              <w:t xml:space="preserve">Contract Salary for Focal Person on a 1 year renewable performance contract </w:t>
            </w:r>
          </w:p>
        </w:tc>
        <w:tc>
          <w:tcPr>
            <w:tcW w:w="90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1</w:t>
            </w:r>
          </w:p>
        </w:tc>
        <w:tc>
          <w:tcPr>
            <w:tcW w:w="810" w:type="dxa"/>
          </w:tcPr>
          <w:p w:rsidR="002B258E" w:rsidRPr="007F636E" w:rsidRDefault="002B258E" w:rsidP="004D2273">
            <w:pPr>
              <w:ind w:left="-85"/>
              <w:jc w:val="center"/>
              <w:rPr>
                <w:rFonts w:ascii="Times New Roman" w:hAnsi="Times New Roman" w:cs="Times New Roman"/>
              </w:rPr>
            </w:pPr>
            <w:r>
              <w:rPr>
                <w:rFonts w:ascii="Times New Roman" w:hAnsi="Times New Roman" w:cs="Times New Roman"/>
              </w:rPr>
              <w:t>280 (1 year)</w:t>
            </w:r>
          </w:p>
        </w:tc>
        <w:tc>
          <w:tcPr>
            <w:tcW w:w="108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Q1-Q4</w:t>
            </w:r>
          </w:p>
        </w:tc>
        <w:tc>
          <w:tcPr>
            <w:tcW w:w="1530" w:type="dxa"/>
          </w:tcPr>
          <w:p w:rsidR="002B258E" w:rsidRPr="007F636E" w:rsidRDefault="002B258E" w:rsidP="004D2273">
            <w:pPr>
              <w:jc w:val="right"/>
              <w:rPr>
                <w:rFonts w:ascii="Times New Roman" w:hAnsi="Times New Roman" w:cs="Times New Roman"/>
              </w:rPr>
            </w:pPr>
            <w:r>
              <w:rPr>
                <w:rFonts w:ascii="Times New Roman" w:hAnsi="Times New Roman" w:cs="Times New Roman"/>
              </w:rPr>
              <w:t>30,000</w:t>
            </w:r>
          </w:p>
        </w:tc>
      </w:tr>
      <w:tr w:rsidR="002B258E" w:rsidRPr="007F636E" w:rsidTr="004D2273">
        <w:tc>
          <w:tcPr>
            <w:tcW w:w="7038" w:type="dxa"/>
            <w:gridSpan w:val="4"/>
          </w:tcPr>
          <w:p w:rsidR="002B258E" w:rsidRPr="00153240" w:rsidRDefault="002B258E" w:rsidP="004D2273">
            <w:pPr>
              <w:jc w:val="center"/>
              <w:rPr>
                <w:rFonts w:ascii="Times New Roman" w:hAnsi="Times New Roman" w:cs="Times New Roman"/>
                <w:b/>
              </w:rPr>
            </w:pPr>
            <w:r w:rsidRPr="00153240">
              <w:rPr>
                <w:rFonts w:ascii="Times New Roman" w:hAnsi="Times New Roman" w:cs="Times New Roman"/>
                <w:b/>
              </w:rPr>
              <w:t>Subtotal</w:t>
            </w:r>
          </w:p>
        </w:tc>
        <w:tc>
          <w:tcPr>
            <w:tcW w:w="1080" w:type="dxa"/>
          </w:tcPr>
          <w:p w:rsidR="002B258E" w:rsidRPr="00811E15" w:rsidRDefault="002B258E" w:rsidP="004D2273">
            <w:pPr>
              <w:jc w:val="center"/>
              <w:rPr>
                <w:rFonts w:ascii="Times New Roman" w:hAnsi="Times New Roman" w:cs="Times New Roman"/>
                <w:b/>
              </w:rPr>
            </w:pPr>
          </w:p>
        </w:tc>
        <w:tc>
          <w:tcPr>
            <w:tcW w:w="1530" w:type="dxa"/>
          </w:tcPr>
          <w:p w:rsidR="002B258E" w:rsidRPr="00811E15" w:rsidRDefault="002B258E" w:rsidP="004D2273">
            <w:pPr>
              <w:jc w:val="right"/>
              <w:rPr>
                <w:rFonts w:ascii="Times New Roman" w:hAnsi="Times New Roman" w:cs="Times New Roman"/>
                <w:b/>
              </w:rPr>
            </w:pPr>
            <w:r>
              <w:rPr>
                <w:rFonts w:ascii="Times New Roman" w:hAnsi="Times New Roman" w:cs="Times New Roman"/>
                <w:b/>
              </w:rPr>
              <w:t>30,000</w:t>
            </w:r>
          </w:p>
        </w:tc>
      </w:tr>
      <w:tr w:rsidR="002B258E" w:rsidRPr="007F636E" w:rsidTr="004D2273">
        <w:tc>
          <w:tcPr>
            <w:tcW w:w="5328" w:type="dxa"/>
            <w:gridSpan w:val="2"/>
          </w:tcPr>
          <w:p w:rsidR="002B258E" w:rsidRPr="009D2164" w:rsidRDefault="002B258E" w:rsidP="004D2273">
            <w:pPr>
              <w:rPr>
                <w:rFonts w:ascii="Times New Roman" w:hAnsi="Times New Roman" w:cs="Times New Roman"/>
                <w:b/>
                <w:i/>
              </w:rPr>
            </w:pPr>
            <w:r w:rsidRPr="009D2164">
              <w:rPr>
                <w:rFonts w:ascii="Times New Roman" w:hAnsi="Times New Roman" w:cs="Times New Roman"/>
                <w:b/>
                <w:i/>
              </w:rPr>
              <w:t>Health Shop Guideline</w:t>
            </w:r>
            <w:r>
              <w:rPr>
                <w:rFonts w:ascii="Times New Roman" w:hAnsi="Times New Roman" w:cs="Times New Roman"/>
                <w:b/>
                <w:i/>
              </w:rPr>
              <w:t>s</w:t>
            </w:r>
          </w:p>
        </w:tc>
        <w:tc>
          <w:tcPr>
            <w:tcW w:w="900" w:type="dxa"/>
          </w:tcPr>
          <w:p w:rsidR="002B258E" w:rsidRPr="007F636E" w:rsidRDefault="002B258E" w:rsidP="004D2273">
            <w:pPr>
              <w:jc w:val="center"/>
              <w:rPr>
                <w:rFonts w:ascii="Times New Roman" w:hAnsi="Times New Roman" w:cs="Times New Roman"/>
              </w:rPr>
            </w:pPr>
          </w:p>
        </w:tc>
        <w:tc>
          <w:tcPr>
            <w:tcW w:w="810" w:type="dxa"/>
          </w:tcPr>
          <w:p w:rsidR="002B258E" w:rsidRPr="007F636E" w:rsidRDefault="002B258E" w:rsidP="004D2273">
            <w:pPr>
              <w:jc w:val="center"/>
              <w:rPr>
                <w:rFonts w:ascii="Times New Roman" w:hAnsi="Times New Roman" w:cs="Times New Roman"/>
              </w:rPr>
            </w:pPr>
          </w:p>
        </w:tc>
        <w:tc>
          <w:tcPr>
            <w:tcW w:w="1080" w:type="dxa"/>
          </w:tcPr>
          <w:p w:rsidR="002B258E" w:rsidRPr="007F636E" w:rsidRDefault="002B258E" w:rsidP="004D2273">
            <w:pPr>
              <w:jc w:val="center"/>
              <w:rPr>
                <w:rFonts w:ascii="Times New Roman" w:hAnsi="Times New Roman" w:cs="Times New Roman"/>
              </w:rPr>
            </w:pPr>
          </w:p>
        </w:tc>
        <w:tc>
          <w:tcPr>
            <w:tcW w:w="1530" w:type="dxa"/>
          </w:tcPr>
          <w:p w:rsidR="002B258E" w:rsidRPr="007F636E" w:rsidRDefault="002B258E" w:rsidP="004D2273">
            <w:pPr>
              <w:jc w:val="right"/>
              <w:rPr>
                <w:rFonts w:ascii="Times New Roman" w:hAnsi="Times New Roman" w:cs="Times New Roman"/>
              </w:rPr>
            </w:pPr>
          </w:p>
        </w:tc>
      </w:tr>
      <w:tr w:rsidR="002B258E" w:rsidRPr="007F636E" w:rsidTr="004D2273">
        <w:tc>
          <w:tcPr>
            <w:tcW w:w="828" w:type="dxa"/>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tcPr>
          <w:p w:rsidR="002B258E" w:rsidRDefault="002B258E" w:rsidP="004D2273">
            <w:pPr>
              <w:rPr>
                <w:rFonts w:ascii="Times New Roman" w:hAnsi="Times New Roman" w:cs="Times New Roman"/>
              </w:rPr>
            </w:pPr>
            <w:r>
              <w:rPr>
                <w:rFonts w:ascii="Times New Roman" w:hAnsi="Times New Roman" w:cs="Times New Roman"/>
              </w:rPr>
              <w:t>Draft guideline based on HS regulations and the Medicines and Allied Substances Act</w:t>
            </w:r>
          </w:p>
          <w:p w:rsidR="002B258E" w:rsidRPr="002C48A1" w:rsidRDefault="002B258E" w:rsidP="004D2273">
            <w:pPr>
              <w:rPr>
                <w:rFonts w:ascii="Times New Roman" w:hAnsi="Times New Roman" w:cs="Times New Roman"/>
                <w:i/>
              </w:rPr>
            </w:pPr>
            <w:r w:rsidRPr="002C48A1">
              <w:rPr>
                <w:rFonts w:ascii="Times New Roman" w:hAnsi="Times New Roman" w:cs="Times New Roman"/>
                <w:i/>
              </w:rPr>
              <w:t>(ZAMRA is already undertaking this activity at an estimated cost of USD20,000. The costs are being covered by ZAMRA)</w:t>
            </w:r>
          </w:p>
        </w:tc>
        <w:tc>
          <w:tcPr>
            <w:tcW w:w="90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w:t>
            </w:r>
          </w:p>
        </w:tc>
        <w:tc>
          <w:tcPr>
            <w:tcW w:w="81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w:t>
            </w:r>
          </w:p>
        </w:tc>
        <w:tc>
          <w:tcPr>
            <w:tcW w:w="108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Q1</w:t>
            </w:r>
          </w:p>
        </w:tc>
        <w:tc>
          <w:tcPr>
            <w:tcW w:w="1530" w:type="dxa"/>
          </w:tcPr>
          <w:p w:rsidR="002B258E" w:rsidRPr="007F636E" w:rsidRDefault="002B258E" w:rsidP="004D2273">
            <w:pPr>
              <w:jc w:val="right"/>
              <w:rPr>
                <w:rFonts w:ascii="Times New Roman" w:hAnsi="Times New Roman" w:cs="Times New Roman"/>
              </w:rPr>
            </w:pPr>
            <w:r>
              <w:rPr>
                <w:rFonts w:ascii="Times New Roman" w:hAnsi="Times New Roman" w:cs="Times New Roman"/>
              </w:rPr>
              <w:t>-</w:t>
            </w:r>
          </w:p>
        </w:tc>
      </w:tr>
      <w:tr w:rsidR="002B258E" w:rsidRPr="007F636E" w:rsidTr="004D2273">
        <w:tc>
          <w:tcPr>
            <w:tcW w:w="828" w:type="dxa"/>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tcPr>
          <w:p w:rsidR="002B258E" w:rsidRPr="007F636E" w:rsidRDefault="002B258E" w:rsidP="004D2273">
            <w:pPr>
              <w:rPr>
                <w:rFonts w:ascii="Times New Roman" w:hAnsi="Times New Roman" w:cs="Times New Roman"/>
              </w:rPr>
            </w:pPr>
            <w:r>
              <w:rPr>
                <w:rFonts w:ascii="Times New Roman" w:hAnsi="Times New Roman" w:cs="Times New Roman"/>
              </w:rPr>
              <w:t>Publication (including printing) and dissemination of HS guidelines</w:t>
            </w:r>
          </w:p>
        </w:tc>
        <w:tc>
          <w:tcPr>
            <w:tcW w:w="90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650 copies</w:t>
            </w:r>
          </w:p>
        </w:tc>
        <w:tc>
          <w:tcPr>
            <w:tcW w:w="81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1</w:t>
            </w:r>
          </w:p>
        </w:tc>
        <w:tc>
          <w:tcPr>
            <w:tcW w:w="108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Q1-Q2</w:t>
            </w:r>
          </w:p>
        </w:tc>
        <w:tc>
          <w:tcPr>
            <w:tcW w:w="1530" w:type="dxa"/>
          </w:tcPr>
          <w:p w:rsidR="002B258E" w:rsidRPr="007F636E" w:rsidRDefault="002B258E" w:rsidP="004D2273">
            <w:pPr>
              <w:jc w:val="right"/>
              <w:rPr>
                <w:rFonts w:ascii="Times New Roman" w:hAnsi="Times New Roman" w:cs="Times New Roman"/>
              </w:rPr>
            </w:pPr>
            <w:r>
              <w:rPr>
                <w:rFonts w:ascii="Times New Roman" w:hAnsi="Times New Roman" w:cs="Times New Roman"/>
              </w:rPr>
              <w:t>3,250</w:t>
            </w:r>
          </w:p>
        </w:tc>
      </w:tr>
      <w:tr w:rsidR="002B258E" w:rsidRPr="007F636E" w:rsidTr="004D2273">
        <w:tc>
          <w:tcPr>
            <w:tcW w:w="7038" w:type="dxa"/>
            <w:gridSpan w:val="4"/>
          </w:tcPr>
          <w:p w:rsidR="002B258E" w:rsidRPr="004B1025" w:rsidRDefault="002B258E" w:rsidP="004D2273">
            <w:pPr>
              <w:jc w:val="center"/>
              <w:rPr>
                <w:rFonts w:ascii="Times New Roman" w:hAnsi="Times New Roman" w:cs="Times New Roman"/>
                <w:b/>
              </w:rPr>
            </w:pPr>
            <w:r w:rsidRPr="004B1025">
              <w:rPr>
                <w:rFonts w:ascii="Times New Roman" w:hAnsi="Times New Roman" w:cs="Times New Roman"/>
                <w:b/>
              </w:rPr>
              <w:t>Subtotal</w:t>
            </w:r>
          </w:p>
        </w:tc>
        <w:tc>
          <w:tcPr>
            <w:tcW w:w="1080" w:type="dxa"/>
          </w:tcPr>
          <w:p w:rsidR="002B258E" w:rsidRPr="00811E15" w:rsidRDefault="002B258E" w:rsidP="004D2273">
            <w:pPr>
              <w:jc w:val="center"/>
              <w:rPr>
                <w:rFonts w:ascii="Times New Roman" w:hAnsi="Times New Roman" w:cs="Times New Roman"/>
                <w:b/>
              </w:rPr>
            </w:pPr>
          </w:p>
        </w:tc>
        <w:tc>
          <w:tcPr>
            <w:tcW w:w="1530" w:type="dxa"/>
          </w:tcPr>
          <w:p w:rsidR="002B258E" w:rsidRPr="00811E15" w:rsidRDefault="002B258E" w:rsidP="004D2273">
            <w:pPr>
              <w:jc w:val="right"/>
              <w:rPr>
                <w:rFonts w:ascii="Times New Roman" w:hAnsi="Times New Roman" w:cs="Times New Roman"/>
                <w:b/>
              </w:rPr>
            </w:pPr>
            <w:r>
              <w:rPr>
                <w:rFonts w:ascii="Times New Roman" w:hAnsi="Times New Roman" w:cs="Times New Roman"/>
                <w:b/>
              </w:rPr>
              <w:t>3,250</w:t>
            </w:r>
          </w:p>
        </w:tc>
      </w:tr>
      <w:tr w:rsidR="002B258E" w:rsidRPr="007F636E" w:rsidTr="004D2273">
        <w:tc>
          <w:tcPr>
            <w:tcW w:w="5328" w:type="dxa"/>
            <w:gridSpan w:val="2"/>
          </w:tcPr>
          <w:p w:rsidR="002B258E" w:rsidRPr="009D2164" w:rsidRDefault="002B258E" w:rsidP="004D2273">
            <w:pPr>
              <w:rPr>
                <w:rFonts w:ascii="Times New Roman" w:hAnsi="Times New Roman" w:cs="Times New Roman"/>
                <w:b/>
                <w:i/>
              </w:rPr>
            </w:pPr>
            <w:r w:rsidRPr="009D2164">
              <w:rPr>
                <w:rFonts w:ascii="Times New Roman" w:hAnsi="Times New Roman" w:cs="Times New Roman"/>
                <w:b/>
                <w:i/>
              </w:rPr>
              <w:t xml:space="preserve"> Curriculum Development and Implementation</w:t>
            </w:r>
            <w:r>
              <w:rPr>
                <w:rFonts w:ascii="Times New Roman" w:hAnsi="Times New Roman" w:cs="Times New Roman"/>
                <w:b/>
                <w:i/>
              </w:rPr>
              <w:t xml:space="preserve"> (</w:t>
            </w:r>
            <w:r w:rsidRPr="009D2164">
              <w:rPr>
                <w:rFonts w:ascii="Times New Roman" w:hAnsi="Times New Roman" w:cs="Times New Roman"/>
                <w:b/>
                <w:i/>
              </w:rPr>
              <w:t>Training Curricula</w:t>
            </w:r>
            <w:r>
              <w:rPr>
                <w:rFonts w:ascii="Times New Roman" w:hAnsi="Times New Roman" w:cs="Times New Roman"/>
                <w:b/>
                <w:i/>
              </w:rPr>
              <w:t>)– Participants’ guide and Teachers’ guide</w:t>
            </w:r>
          </w:p>
        </w:tc>
        <w:tc>
          <w:tcPr>
            <w:tcW w:w="900" w:type="dxa"/>
          </w:tcPr>
          <w:p w:rsidR="002B258E" w:rsidRPr="007F636E" w:rsidRDefault="002B258E" w:rsidP="004D2273">
            <w:pPr>
              <w:jc w:val="center"/>
              <w:rPr>
                <w:rFonts w:ascii="Times New Roman" w:hAnsi="Times New Roman" w:cs="Times New Roman"/>
              </w:rPr>
            </w:pPr>
          </w:p>
        </w:tc>
        <w:tc>
          <w:tcPr>
            <w:tcW w:w="810" w:type="dxa"/>
          </w:tcPr>
          <w:p w:rsidR="002B258E" w:rsidRPr="007F636E" w:rsidRDefault="002B258E" w:rsidP="004D2273">
            <w:pPr>
              <w:jc w:val="center"/>
              <w:rPr>
                <w:rFonts w:ascii="Times New Roman" w:hAnsi="Times New Roman" w:cs="Times New Roman"/>
              </w:rPr>
            </w:pPr>
          </w:p>
        </w:tc>
        <w:tc>
          <w:tcPr>
            <w:tcW w:w="1080" w:type="dxa"/>
          </w:tcPr>
          <w:p w:rsidR="002B258E" w:rsidRPr="007F636E" w:rsidRDefault="002B258E" w:rsidP="004D2273">
            <w:pPr>
              <w:jc w:val="center"/>
              <w:rPr>
                <w:rFonts w:ascii="Times New Roman" w:hAnsi="Times New Roman" w:cs="Times New Roman"/>
              </w:rPr>
            </w:pPr>
          </w:p>
        </w:tc>
        <w:tc>
          <w:tcPr>
            <w:tcW w:w="1530" w:type="dxa"/>
          </w:tcPr>
          <w:p w:rsidR="002B258E" w:rsidRPr="007F636E" w:rsidRDefault="002B258E" w:rsidP="004D2273">
            <w:pPr>
              <w:jc w:val="right"/>
              <w:rPr>
                <w:rFonts w:ascii="Times New Roman" w:hAnsi="Times New Roman" w:cs="Times New Roman"/>
              </w:rPr>
            </w:pPr>
          </w:p>
        </w:tc>
      </w:tr>
      <w:tr w:rsidR="002B258E" w:rsidRPr="007F636E" w:rsidTr="004D2273">
        <w:tc>
          <w:tcPr>
            <w:tcW w:w="828" w:type="dxa"/>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tcPr>
          <w:p w:rsidR="002B258E" w:rsidRPr="005817FD" w:rsidRDefault="002B258E" w:rsidP="004D2273">
            <w:pPr>
              <w:rPr>
                <w:rFonts w:ascii="Times New Roman" w:hAnsi="Times New Roman" w:cs="Times New Roman"/>
              </w:rPr>
            </w:pPr>
            <w:r w:rsidRPr="005817FD">
              <w:rPr>
                <w:rFonts w:ascii="Times New Roman" w:hAnsi="Times New Roman" w:cs="Times New Roman"/>
              </w:rPr>
              <w:t>Engage</w:t>
            </w:r>
            <w:r>
              <w:rPr>
                <w:rFonts w:ascii="Times New Roman" w:hAnsi="Times New Roman" w:cs="Times New Roman"/>
              </w:rPr>
              <w:t xml:space="preserve"> curriculum development</w:t>
            </w:r>
            <w:r w:rsidRPr="005817FD">
              <w:rPr>
                <w:rFonts w:ascii="Times New Roman" w:hAnsi="Times New Roman" w:cs="Times New Roman"/>
              </w:rPr>
              <w:t xml:space="preserve"> consultant to</w:t>
            </w:r>
            <w:r>
              <w:rPr>
                <w:rFonts w:ascii="Times New Roman" w:hAnsi="Times New Roman" w:cs="Times New Roman"/>
              </w:rPr>
              <w:t xml:space="preserve"> facilitate the</w:t>
            </w:r>
            <w:r w:rsidRPr="005817FD">
              <w:rPr>
                <w:rFonts w:ascii="Times New Roman" w:hAnsi="Times New Roman" w:cs="Times New Roman"/>
              </w:rPr>
              <w:t xml:space="preserve"> draft</w:t>
            </w:r>
            <w:r>
              <w:rPr>
                <w:rFonts w:ascii="Times New Roman" w:hAnsi="Times New Roman" w:cs="Times New Roman"/>
              </w:rPr>
              <w:t>ing and adaption of the</w:t>
            </w:r>
            <w:r w:rsidR="001C064B">
              <w:rPr>
                <w:rFonts w:ascii="Times New Roman" w:hAnsi="Times New Roman" w:cs="Times New Roman"/>
              </w:rPr>
              <w:t xml:space="preserve"> </w:t>
            </w:r>
            <w:r w:rsidRPr="005817FD">
              <w:rPr>
                <w:rFonts w:ascii="Times New Roman" w:hAnsi="Times New Roman" w:cs="Times New Roman"/>
              </w:rPr>
              <w:t>curriculum for</w:t>
            </w:r>
            <w:r>
              <w:rPr>
                <w:rFonts w:ascii="Times New Roman" w:hAnsi="Times New Roman" w:cs="Times New Roman"/>
              </w:rPr>
              <w:t xml:space="preserve"> the training of HS. This </w:t>
            </w:r>
            <w:r w:rsidR="001C064B">
              <w:rPr>
                <w:rFonts w:ascii="Times New Roman" w:hAnsi="Times New Roman" w:cs="Times New Roman"/>
              </w:rPr>
              <w:t>involves i</w:t>
            </w:r>
            <w:r>
              <w:rPr>
                <w:rFonts w:ascii="Times New Roman" w:hAnsi="Times New Roman" w:cs="Times New Roman"/>
              </w:rPr>
              <w:t>nformation gathering, identification and facilitating key contributors to the curriculum, consolidation of materials in a draft a draft curriculum.</w:t>
            </w:r>
          </w:p>
        </w:tc>
        <w:tc>
          <w:tcPr>
            <w:tcW w:w="90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1</w:t>
            </w:r>
          </w:p>
        </w:tc>
        <w:tc>
          <w:tcPr>
            <w:tcW w:w="81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24</w:t>
            </w:r>
          </w:p>
        </w:tc>
        <w:tc>
          <w:tcPr>
            <w:tcW w:w="108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Q1</w:t>
            </w:r>
          </w:p>
        </w:tc>
        <w:tc>
          <w:tcPr>
            <w:tcW w:w="1530" w:type="dxa"/>
          </w:tcPr>
          <w:p w:rsidR="002B258E" w:rsidRPr="005817FD" w:rsidRDefault="002B258E" w:rsidP="004D2273">
            <w:pPr>
              <w:jc w:val="right"/>
              <w:rPr>
                <w:rFonts w:ascii="Times New Roman" w:hAnsi="Times New Roman" w:cs="Times New Roman"/>
              </w:rPr>
            </w:pPr>
            <w:r>
              <w:rPr>
                <w:rFonts w:ascii="Times New Roman" w:hAnsi="Times New Roman" w:cs="Times New Roman"/>
              </w:rPr>
              <w:t>5,800</w:t>
            </w:r>
          </w:p>
        </w:tc>
      </w:tr>
      <w:tr w:rsidR="002B258E" w:rsidRPr="007F636E" w:rsidTr="004D2273">
        <w:tc>
          <w:tcPr>
            <w:tcW w:w="828" w:type="dxa"/>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tcPr>
          <w:p w:rsidR="002B258E" w:rsidRPr="005817FD" w:rsidRDefault="002B258E" w:rsidP="004D2273">
            <w:pPr>
              <w:rPr>
                <w:rFonts w:ascii="Times New Roman" w:hAnsi="Times New Roman" w:cs="Times New Roman"/>
              </w:rPr>
            </w:pPr>
            <w:r w:rsidRPr="005817FD">
              <w:rPr>
                <w:rFonts w:ascii="Times New Roman" w:hAnsi="Times New Roman" w:cs="Times New Roman"/>
              </w:rPr>
              <w:t>Hold consultative meetings with key stakeholders to consolidate the curriculum (PSZ, HPCZ, ZDA, MoH, Program Managers – HIV, TB, Malaria, Maternal/Child health, etc.). to provide guidance on the</w:t>
            </w:r>
            <w:r>
              <w:rPr>
                <w:rFonts w:ascii="Times New Roman" w:hAnsi="Times New Roman" w:cs="Times New Roman"/>
              </w:rPr>
              <w:t xml:space="preserve"> content, educational strategies, educational ethos, assessment methods, trainers, trainees,</w:t>
            </w:r>
            <w:r w:rsidRPr="005817FD">
              <w:rPr>
                <w:rFonts w:ascii="Times New Roman" w:hAnsi="Times New Roman" w:cs="Times New Roman"/>
              </w:rPr>
              <w:t xml:space="preserve"> length of program, develop Trainers’ Manual and Students’ Manual</w:t>
            </w:r>
          </w:p>
        </w:tc>
        <w:tc>
          <w:tcPr>
            <w:tcW w:w="90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10</w:t>
            </w:r>
          </w:p>
        </w:tc>
        <w:tc>
          <w:tcPr>
            <w:tcW w:w="81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4</w:t>
            </w:r>
          </w:p>
        </w:tc>
        <w:tc>
          <w:tcPr>
            <w:tcW w:w="108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Q1</w:t>
            </w:r>
          </w:p>
        </w:tc>
        <w:tc>
          <w:tcPr>
            <w:tcW w:w="1530" w:type="dxa"/>
          </w:tcPr>
          <w:p w:rsidR="002B258E" w:rsidRPr="005817FD" w:rsidRDefault="002B258E" w:rsidP="004D2273">
            <w:pPr>
              <w:jc w:val="right"/>
              <w:rPr>
                <w:rFonts w:ascii="Times New Roman" w:hAnsi="Times New Roman" w:cs="Times New Roman"/>
              </w:rPr>
            </w:pPr>
            <w:r>
              <w:rPr>
                <w:rFonts w:ascii="Times New Roman" w:hAnsi="Times New Roman" w:cs="Times New Roman"/>
              </w:rPr>
              <w:t>3,000</w:t>
            </w:r>
          </w:p>
        </w:tc>
      </w:tr>
      <w:tr w:rsidR="002B258E" w:rsidRPr="007F636E" w:rsidTr="004D2273">
        <w:tc>
          <w:tcPr>
            <w:tcW w:w="828" w:type="dxa"/>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tcPr>
          <w:p w:rsidR="002B258E" w:rsidRPr="005817FD" w:rsidRDefault="002B258E" w:rsidP="004D2273">
            <w:pPr>
              <w:rPr>
                <w:rFonts w:ascii="Times New Roman" w:hAnsi="Times New Roman" w:cs="Times New Roman"/>
              </w:rPr>
            </w:pPr>
            <w:r>
              <w:rPr>
                <w:rFonts w:ascii="Times New Roman" w:hAnsi="Times New Roman" w:cs="Times New Roman"/>
              </w:rPr>
              <w:t>Conduct</w:t>
            </w:r>
            <w:r w:rsidR="00457176">
              <w:rPr>
                <w:rFonts w:ascii="Times New Roman" w:hAnsi="Times New Roman" w:cs="Times New Roman"/>
              </w:rPr>
              <w:t xml:space="preserve"> </w:t>
            </w:r>
            <w:r w:rsidRPr="005817FD">
              <w:rPr>
                <w:rFonts w:ascii="Times New Roman" w:hAnsi="Times New Roman" w:cs="Times New Roman"/>
              </w:rPr>
              <w:t>Training of Trainers for Implementation of Training Program (Training Institutions, District/Provincial focal persons)</w:t>
            </w:r>
          </w:p>
        </w:tc>
        <w:tc>
          <w:tcPr>
            <w:tcW w:w="900" w:type="dxa"/>
          </w:tcPr>
          <w:p w:rsidR="002B258E" w:rsidRPr="005817FD" w:rsidRDefault="002B258E" w:rsidP="004D2273">
            <w:pPr>
              <w:jc w:val="center"/>
              <w:rPr>
                <w:rFonts w:ascii="Times New Roman" w:hAnsi="Times New Roman" w:cs="Times New Roman"/>
              </w:rPr>
            </w:pPr>
            <w:r>
              <w:rPr>
                <w:rFonts w:ascii="Times New Roman" w:hAnsi="Times New Roman" w:cs="Times New Roman"/>
              </w:rPr>
              <w:t>20</w:t>
            </w:r>
          </w:p>
        </w:tc>
        <w:tc>
          <w:tcPr>
            <w:tcW w:w="81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4</w:t>
            </w:r>
          </w:p>
        </w:tc>
        <w:tc>
          <w:tcPr>
            <w:tcW w:w="108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Q1-Q2</w:t>
            </w:r>
          </w:p>
        </w:tc>
        <w:tc>
          <w:tcPr>
            <w:tcW w:w="1530" w:type="dxa"/>
          </w:tcPr>
          <w:p w:rsidR="002B258E" w:rsidRPr="005817FD" w:rsidRDefault="002B258E" w:rsidP="004D2273">
            <w:pPr>
              <w:jc w:val="right"/>
              <w:rPr>
                <w:rFonts w:ascii="Times New Roman" w:hAnsi="Times New Roman" w:cs="Times New Roman"/>
              </w:rPr>
            </w:pPr>
            <w:r>
              <w:rPr>
                <w:rFonts w:ascii="Times New Roman" w:hAnsi="Times New Roman" w:cs="Times New Roman"/>
              </w:rPr>
              <w:t>5,200</w:t>
            </w:r>
          </w:p>
        </w:tc>
      </w:tr>
      <w:tr w:rsidR="002B258E" w:rsidRPr="007F636E" w:rsidTr="004D2273">
        <w:tc>
          <w:tcPr>
            <w:tcW w:w="828" w:type="dxa"/>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tcPr>
          <w:p w:rsidR="002B258E" w:rsidRPr="007F636E" w:rsidRDefault="002B258E" w:rsidP="004D2273">
            <w:pPr>
              <w:rPr>
                <w:rFonts w:ascii="Times New Roman" w:hAnsi="Times New Roman" w:cs="Times New Roman"/>
              </w:rPr>
            </w:pPr>
            <w:r>
              <w:rPr>
                <w:rFonts w:ascii="Times New Roman" w:hAnsi="Times New Roman" w:cs="Times New Roman"/>
              </w:rPr>
              <w:t>Training of Health Shop owners and Dispensers (To be provided by accredited training institutions and cost of training to be borne by trainees/end users)</w:t>
            </w:r>
          </w:p>
        </w:tc>
        <w:tc>
          <w:tcPr>
            <w:tcW w:w="90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w:t>
            </w:r>
          </w:p>
        </w:tc>
        <w:tc>
          <w:tcPr>
            <w:tcW w:w="81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w:t>
            </w:r>
          </w:p>
        </w:tc>
        <w:tc>
          <w:tcPr>
            <w:tcW w:w="108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Q2-Q4</w:t>
            </w:r>
          </w:p>
        </w:tc>
        <w:tc>
          <w:tcPr>
            <w:tcW w:w="1530" w:type="dxa"/>
          </w:tcPr>
          <w:p w:rsidR="002B258E" w:rsidRPr="007F636E" w:rsidRDefault="002B258E" w:rsidP="004D2273">
            <w:pPr>
              <w:jc w:val="right"/>
              <w:rPr>
                <w:rFonts w:ascii="Times New Roman" w:hAnsi="Times New Roman" w:cs="Times New Roman"/>
              </w:rPr>
            </w:pPr>
            <w:r>
              <w:rPr>
                <w:rFonts w:ascii="Times New Roman" w:hAnsi="Times New Roman" w:cs="Times New Roman"/>
              </w:rPr>
              <w:t>-</w:t>
            </w:r>
          </w:p>
        </w:tc>
      </w:tr>
      <w:tr w:rsidR="002B258E" w:rsidRPr="007F636E" w:rsidTr="004D2273">
        <w:tc>
          <w:tcPr>
            <w:tcW w:w="7038" w:type="dxa"/>
            <w:gridSpan w:val="4"/>
          </w:tcPr>
          <w:p w:rsidR="002B258E" w:rsidRPr="00811E15" w:rsidRDefault="002B258E" w:rsidP="004D2273">
            <w:pPr>
              <w:jc w:val="center"/>
              <w:rPr>
                <w:rFonts w:ascii="Times New Roman" w:hAnsi="Times New Roman" w:cs="Times New Roman"/>
                <w:b/>
              </w:rPr>
            </w:pPr>
            <w:r w:rsidRPr="00811E15">
              <w:rPr>
                <w:rFonts w:ascii="Times New Roman" w:hAnsi="Times New Roman" w:cs="Times New Roman"/>
                <w:b/>
              </w:rPr>
              <w:t>Subtotal</w:t>
            </w:r>
          </w:p>
        </w:tc>
        <w:tc>
          <w:tcPr>
            <w:tcW w:w="1080" w:type="dxa"/>
          </w:tcPr>
          <w:p w:rsidR="002B258E" w:rsidRPr="00811E15" w:rsidRDefault="002B258E" w:rsidP="004D2273">
            <w:pPr>
              <w:jc w:val="center"/>
              <w:rPr>
                <w:rFonts w:ascii="Times New Roman" w:hAnsi="Times New Roman" w:cs="Times New Roman"/>
                <w:b/>
              </w:rPr>
            </w:pPr>
          </w:p>
        </w:tc>
        <w:tc>
          <w:tcPr>
            <w:tcW w:w="1530" w:type="dxa"/>
          </w:tcPr>
          <w:p w:rsidR="002B258E" w:rsidRPr="005817FD" w:rsidRDefault="002B258E" w:rsidP="004D2273">
            <w:pPr>
              <w:jc w:val="right"/>
              <w:rPr>
                <w:rFonts w:ascii="Times New Roman" w:hAnsi="Times New Roman" w:cs="Times New Roman"/>
                <w:b/>
              </w:rPr>
            </w:pPr>
            <w:r>
              <w:rPr>
                <w:rFonts w:ascii="Times New Roman" w:hAnsi="Times New Roman" w:cs="Times New Roman"/>
                <w:b/>
              </w:rPr>
              <w:t>14,000</w:t>
            </w:r>
          </w:p>
        </w:tc>
      </w:tr>
      <w:tr w:rsidR="002B258E" w:rsidRPr="007F636E" w:rsidTr="004D2273">
        <w:tc>
          <w:tcPr>
            <w:tcW w:w="5328" w:type="dxa"/>
            <w:gridSpan w:val="2"/>
          </w:tcPr>
          <w:p w:rsidR="002B258E" w:rsidRPr="006248F7" w:rsidRDefault="002B258E" w:rsidP="004D2273">
            <w:pPr>
              <w:rPr>
                <w:rFonts w:ascii="Times New Roman" w:hAnsi="Times New Roman" w:cs="Times New Roman"/>
                <w:b/>
                <w:i/>
                <w:highlight w:val="yellow"/>
              </w:rPr>
            </w:pPr>
            <w:r w:rsidRPr="00264FC6">
              <w:rPr>
                <w:rFonts w:ascii="Times New Roman" w:hAnsi="Times New Roman" w:cs="Times New Roman"/>
                <w:b/>
                <w:i/>
              </w:rPr>
              <w:t>Training coordination in the first 2 districts</w:t>
            </w:r>
          </w:p>
        </w:tc>
        <w:tc>
          <w:tcPr>
            <w:tcW w:w="900" w:type="dxa"/>
          </w:tcPr>
          <w:p w:rsidR="002B258E" w:rsidRPr="006248F7" w:rsidRDefault="002B258E" w:rsidP="004D2273">
            <w:pPr>
              <w:jc w:val="center"/>
              <w:rPr>
                <w:rFonts w:ascii="Times New Roman" w:hAnsi="Times New Roman" w:cs="Times New Roman"/>
                <w:highlight w:val="yellow"/>
              </w:rPr>
            </w:pPr>
          </w:p>
        </w:tc>
        <w:tc>
          <w:tcPr>
            <w:tcW w:w="810" w:type="dxa"/>
          </w:tcPr>
          <w:p w:rsidR="002B258E" w:rsidRPr="006248F7" w:rsidRDefault="002B258E" w:rsidP="004D2273">
            <w:pPr>
              <w:jc w:val="center"/>
              <w:rPr>
                <w:rFonts w:ascii="Times New Roman" w:hAnsi="Times New Roman" w:cs="Times New Roman"/>
                <w:highlight w:val="yellow"/>
              </w:rPr>
            </w:pPr>
          </w:p>
        </w:tc>
        <w:tc>
          <w:tcPr>
            <w:tcW w:w="1080" w:type="dxa"/>
          </w:tcPr>
          <w:p w:rsidR="002B258E" w:rsidRPr="006248F7" w:rsidRDefault="002B258E" w:rsidP="004D2273">
            <w:pPr>
              <w:jc w:val="center"/>
              <w:rPr>
                <w:rFonts w:ascii="Times New Roman" w:hAnsi="Times New Roman" w:cs="Times New Roman"/>
                <w:highlight w:val="yellow"/>
              </w:rPr>
            </w:pPr>
          </w:p>
        </w:tc>
        <w:tc>
          <w:tcPr>
            <w:tcW w:w="1530" w:type="dxa"/>
          </w:tcPr>
          <w:p w:rsidR="002B258E" w:rsidRPr="006248F7" w:rsidRDefault="002B258E" w:rsidP="004D2273">
            <w:pPr>
              <w:jc w:val="right"/>
              <w:rPr>
                <w:rFonts w:ascii="Times New Roman" w:hAnsi="Times New Roman" w:cs="Times New Roman"/>
                <w:highlight w:val="yellow"/>
              </w:rPr>
            </w:pPr>
          </w:p>
        </w:tc>
      </w:tr>
      <w:tr w:rsidR="002B258E" w:rsidRPr="007F636E" w:rsidTr="004D2273">
        <w:tc>
          <w:tcPr>
            <w:tcW w:w="828" w:type="dxa"/>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tcPr>
          <w:p w:rsidR="002B258E" w:rsidRPr="006248F7" w:rsidRDefault="002B258E" w:rsidP="004D2273">
            <w:pPr>
              <w:rPr>
                <w:rFonts w:ascii="Times New Roman" w:hAnsi="Times New Roman" w:cs="Times New Roman"/>
                <w:highlight w:val="yellow"/>
              </w:rPr>
            </w:pPr>
            <w:r w:rsidRPr="004F4E1B">
              <w:rPr>
                <w:rFonts w:ascii="Times New Roman" w:hAnsi="Times New Roman" w:cs="Times New Roman"/>
              </w:rPr>
              <w:t>Coordinate the implementation of training of trainers and Health Shop owners/Dispensers  to ensure adherence to Curriculum</w:t>
            </w:r>
          </w:p>
        </w:tc>
        <w:tc>
          <w:tcPr>
            <w:tcW w:w="900" w:type="dxa"/>
          </w:tcPr>
          <w:p w:rsidR="002B258E" w:rsidRPr="00264FC6" w:rsidRDefault="002B258E" w:rsidP="004D2273">
            <w:pPr>
              <w:jc w:val="center"/>
              <w:rPr>
                <w:rFonts w:ascii="Times New Roman" w:hAnsi="Times New Roman" w:cs="Times New Roman"/>
              </w:rPr>
            </w:pPr>
            <w:r>
              <w:rPr>
                <w:rFonts w:ascii="Times New Roman" w:hAnsi="Times New Roman" w:cs="Times New Roman"/>
              </w:rPr>
              <w:t>3</w:t>
            </w:r>
          </w:p>
        </w:tc>
        <w:tc>
          <w:tcPr>
            <w:tcW w:w="810" w:type="dxa"/>
          </w:tcPr>
          <w:p w:rsidR="002B258E" w:rsidRPr="00264FC6" w:rsidRDefault="002B258E" w:rsidP="004D2273">
            <w:pPr>
              <w:jc w:val="center"/>
              <w:rPr>
                <w:rFonts w:ascii="Times New Roman" w:hAnsi="Times New Roman" w:cs="Times New Roman"/>
              </w:rPr>
            </w:pPr>
            <w:r>
              <w:rPr>
                <w:rFonts w:ascii="Times New Roman" w:hAnsi="Times New Roman" w:cs="Times New Roman"/>
              </w:rPr>
              <w:t>5</w:t>
            </w:r>
          </w:p>
        </w:tc>
        <w:tc>
          <w:tcPr>
            <w:tcW w:w="1080" w:type="dxa"/>
          </w:tcPr>
          <w:p w:rsidR="002B258E" w:rsidRPr="00264FC6" w:rsidRDefault="002B258E" w:rsidP="004D2273">
            <w:pPr>
              <w:jc w:val="center"/>
              <w:rPr>
                <w:rFonts w:ascii="Times New Roman" w:hAnsi="Times New Roman" w:cs="Times New Roman"/>
              </w:rPr>
            </w:pPr>
            <w:r w:rsidRPr="00264FC6">
              <w:rPr>
                <w:rFonts w:ascii="Times New Roman" w:hAnsi="Times New Roman" w:cs="Times New Roman"/>
              </w:rPr>
              <w:t>Q1-Q4</w:t>
            </w:r>
          </w:p>
        </w:tc>
        <w:tc>
          <w:tcPr>
            <w:tcW w:w="1530" w:type="dxa"/>
          </w:tcPr>
          <w:p w:rsidR="002B258E" w:rsidRPr="00264FC6" w:rsidRDefault="002B258E" w:rsidP="004D2273">
            <w:pPr>
              <w:jc w:val="right"/>
              <w:rPr>
                <w:rFonts w:ascii="Times New Roman" w:hAnsi="Times New Roman" w:cs="Times New Roman"/>
              </w:rPr>
            </w:pPr>
            <w:r>
              <w:rPr>
                <w:rFonts w:ascii="Times New Roman" w:hAnsi="Times New Roman" w:cs="Times New Roman"/>
              </w:rPr>
              <w:t>8,160</w:t>
            </w:r>
          </w:p>
        </w:tc>
      </w:tr>
      <w:tr w:rsidR="002B258E" w:rsidRPr="007F636E" w:rsidTr="004D2273">
        <w:tc>
          <w:tcPr>
            <w:tcW w:w="7038" w:type="dxa"/>
            <w:gridSpan w:val="4"/>
          </w:tcPr>
          <w:p w:rsidR="002B258E" w:rsidRPr="00264FC6" w:rsidRDefault="002B258E" w:rsidP="004D2273">
            <w:pPr>
              <w:jc w:val="center"/>
              <w:rPr>
                <w:rFonts w:ascii="Times New Roman" w:hAnsi="Times New Roman" w:cs="Times New Roman"/>
              </w:rPr>
            </w:pPr>
            <w:r w:rsidRPr="00264FC6">
              <w:rPr>
                <w:rFonts w:ascii="Times New Roman" w:hAnsi="Times New Roman" w:cs="Times New Roman"/>
                <w:b/>
              </w:rPr>
              <w:t>Subtotal</w:t>
            </w:r>
          </w:p>
        </w:tc>
        <w:tc>
          <w:tcPr>
            <w:tcW w:w="1080" w:type="dxa"/>
          </w:tcPr>
          <w:p w:rsidR="002B258E" w:rsidRPr="00264FC6" w:rsidRDefault="002B258E" w:rsidP="004D2273">
            <w:pPr>
              <w:jc w:val="center"/>
              <w:rPr>
                <w:rFonts w:ascii="Times New Roman" w:hAnsi="Times New Roman" w:cs="Times New Roman"/>
              </w:rPr>
            </w:pPr>
          </w:p>
        </w:tc>
        <w:tc>
          <w:tcPr>
            <w:tcW w:w="1530" w:type="dxa"/>
          </w:tcPr>
          <w:p w:rsidR="002B258E" w:rsidRPr="00264FC6" w:rsidRDefault="002B258E" w:rsidP="004D2273">
            <w:pPr>
              <w:jc w:val="right"/>
              <w:rPr>
                <w:rFonts w:ascii="Times New Roman" w:hAnsi="Times New Roman" w:cs="Times New Roman"/>
                <w:b/>
              </w:rPr>
            </w:pPr>
            <w:r>
              <w:rPr>
                <w:rFonts w:ascii="Times New Roman" w:hAnsi="Times New Roman" w:cs="Times New Roman"/>
                <w:b/>
              </w:rPr>
              <w:t>8,160</w:t>
            </w:r>
          </w:p>
        </w:tc>
      </w:tr>
      <w:tr w:rsidR="002B258E" w:rsidRPr="007F636E" w:rsidTr="004D2273">
        <w:tc>
          <w:tcPr>
            <w:tcW w:w="5328" w:type="dxa"/>
            <w:gridSpan w:val="2"/>
          </w:tcPr>
          <w:p w:rsidR="002B258E" w:rsidRDefault="002B258E" w:rsidP="004D2273">
            <w:pPr>
              <w:rPr>
                <w:rFonts w:ascii="Times New Roman" w:hAnsi="Times New Roman" w:cs="Times New Roman"/>
              </w:rPr>
            </w:pPr>
            <w:r>
              <w:rPr>
                <w:rFonts w:ascii="Times New Roman" w:hAnsi="Times New Roman" w:cs="Times New Roman"/>
                <w:b/>
                <w:i/>
              </w:rPr>
              <w:t>Supply Chain Coordination and Management</w:t>
            </w:r>
          </w:p>
        </w:tc>
        <w:tc>
          <w:tcPr>
            <w:tcW w:w="900" w:type="dxa"/>
          </w:tcPr>
          <w:p w:rsidR="002B258E" w:rsidRPr="007F636E" w:rsidRDefault="002B258E" w:rsidP="004D2273">
            <w:pPr>
              <w:jc w:val="center"/>
              <w:rPr>
                <w:rFonts w:ascii="Times New Roman" w:hAnsi="Times New Roman" w:cs="Times New Roman"/>
              </w:rPr>
            </w:pPr>
          </w:p>
        </w:tc>
        <w:tc>
          <w:tcPr>
            <w:tcW w:w="810" w:type="dxa"/>
          </w:tcPr>
          <w:p w:rsidR="002B258E" w:rsidRPr="007F636E" w:rsidRDefault="002B258E" w:rsidP="004D2273">
            <w:pPr>
              <w:jc w:val="center"/>
              <w:rPr>
                <w:rFonts w:ascii="Times New Roman" w:hAnsi="Times New Roman" w:cs="Times New Roman"/>
              </w:rPr>
            </w:pPr>
          </w:p>
        </w:tc>
        <w:tc>
          <w:tcPr>
            <w:tcW w:w="1080" w:type="dxa"/>
          </w:tcPr>
          <w:p w:rsidR="002B258E" w:rsidRDefault="002B258E" w:rsidP="004D2273">
            <w:pPr>
              <w:jc w:val="center"/>
              <w:rPr>
                <w:rFonts w:ascii="Times New Roman" w:hAnsi="Times New Roman" w:cs="Times New Roman"/>
              </w:rPr>
            </w:pPr>
          </w:p>
        </w:tc>
        <w:tc>
          <w:tcPr>
            <w:tcW w:w="1530" w:type="dxa"/>
          </w:tcPr>
          <w:p w:rsidR="002B258E" w:rsidRDefault="002B258E" w:rsidP="004D2273">
            <w:pPr>
              <w:jc w:val="right"/>
              <w:rPr>
                <w:rFonts w:ascii="Times New Roman" w:hAnsi="Times New Roman" w:cs="Times New Roman"/>
              </w:rPr>
            </w:pPr>
          </w:p>
        </w:tc>
      </w:tr>
      <w:tr w:rsidR="002B258E" w:rsidRPr="007F636E" w:rsidTr="004D2273">
        <w:tc>
          <w:tcPr>
            <w:tcW w:w="828" w:type="dxa"/>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tcPr>
          <w:p w:rsidR="002B258E" w:rsidRPr="007F636E" w:rsidRDefault="002B258E" w:rsidP="004D2273">
            <w:pPr>
              <w:rPr>
                <w:rFonts w:ascii="Times New Roman" w:hAnsi="Times New Roman" w:cs="Times New Roman"/>
              </w:rPr>
            </w:pPr>
            <w:r>
              <w:rPr>
                <w:rFonts w:ascii="Times New Roman" w:hAnsi="Times New Roman" w:cs="Times New Roman"/>
              </w:rPr>
              <w:t>Advocacy/communication strategy (inform communities of the opportunity available for them to open/run health shops; and public awareness on availability of services to be accessed from the health shops : Radio, drama, face to face, social media, etc.</w:t>
            </w:r>
          </w:p>
        </w:tc>
        <w:tc>
          <w:tcPr>
            <w:tcW w:w="90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3</w:t>
            </w:r>
          </w:p>
        </w:tc>
        <w:tc>
          <w:tcPr>
            <w:tcW w:w="81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8</w:t>
            </w:r>
          </w:p>
        </w:tc>
        <w:tc>
          <w:tcPr>
            <w:tcW w:w="108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Q1-Q2</w:t>
            </w:r>
          </w:p>
        </w:tc>
        <w:tc>
          <w:tcPr>
            <w:tcW w:w="1530" w:type="dxa"/>
          </w:tcPr>
          <w:p w:rsidR="002B258E" w:rsidRPr="007F636E" w:rsidRDefault="002B258E" w:rsidP="004D2273">
            <w:pPr>
              <w:jc w:val="right"/>
              <w:rPr>
                <w:rFonts w:ascii="Times New Roman" w:hAnsi="Times New Roman" w:cs="Times New Roman"/>
              </w:rPr>
            </w:pPr>
            <w:r>
              <w:rPr>
                <w:rFonts w:ascii="Times New Roman" w:hAnsi="Times New Roman" w:cs="Times New Roman"/>
              </w:rPr>
              <w:t>8,640</w:t>
            </w:r>
          </w:p>
        </w:tc>
      </w:tr>
      <w:tr w:rsidR="002B258E" w:rsidRPr="007F636E" w:rsidTr="004D2273">
        <w:tc>
          <w:tcPr>
            <w:tcW w:w="828" w:type="dxa"/>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tcPr>
          <w:p w:rsidR="002B258E" w:rsidRDefault="002B258E" w:rsidP="004D2273">
            <w:pPr>
              <w:rPr>
                <w:rFonts w:ascii="Times New Roman" w:hAnsi="Times New Roman" w:cs="Times New Roman"/>
              </w:rPr>
            </w:pPr>
            <w:r>
              <w:rPr>
                <w:rFonts w:ascii="Times New Roman" w:hAnsi="Times New Roman" w:cs="Times New Roman"/>
              </w:rPr>
              <w:t>Develop/publish guidance documents for facilities to access micro-financing, and products sourcing</w:t>
            </w:r>
          </w:p>
        </w:tc>
        <w:tc>
          <w:tcPr>
            <w:tcW w:w="90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1000</w:t>
            </w:r>
          </w:p>
        </w:tc>
        <w:tc>
          <w:tcPr>
            <w:tcW w:w="81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1</w:t>
            </w:r>
          </w:p>
        </w:tc>
        <w:tc>
          <w:tcPr>
            <w:tcW w:w="108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Q2</w:t>
            </w:r>
          </w:p>
        </w:tc>
        <w:tc>
          <w:tcPr>
            <w:tcW w:w="1530" w:type="dxa"/>
          </w:tcPr>
          <w:p w:rsidR="002B258E" w:rsidRPr="007F636E" w:rsidRDefault="002B258E" w:rsidP="004D2273">
            <w:pPr>
              <w:jc w:val="right"/>
              <w:rPr>
                <w:rFonts w:ascii="Times New Roman" w:hAnsi="Times New Roman" w:cs="Times New Roman"/>
              </w:rPr>
            </w:pPr>
            <w:r>
              <w:rPr>
                <w:rFonts w:ascii="Times New Roman" w:hAnsi="Times New Roman" w:cs="Times New Roman"/>
              </w:rPr>
              <w:t>1,000</w:t>
            </w:r>
          </w:p>
        </w:tc>
      </w:tr>
      <w:tr w:rsidR="002B258E" w:rsidRPr="007F636E" w:rsidTr="004D2273">
        <w:tc>
          <w:tcPr>
            <w:tcW w:w="828" w:type="dxa"/>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tcPr>
          <w:p w:rsidR="002B258E" w:rsidRDefault="002B258E" w:rsidP="004D2273">
            <w:pPr>
              <w:rPr>
                <w:rFonts w:ascii="Times New Roman" w:hAnsi="Times New Roman" w:cs="Times New Roman"/>
              </w:rPr>
            </w:pPr>
            <w:r>
              <w:rPr>
                <w:rFonts w:ascii="Times New Roman" w:hAnsi="Times New Roman" w:cs="Times New Roman"/>
              </w:rPr>
              <w:t>Supply Chain Mechanisms</w:t>
            </w:r>
          </w:p>
        </w:tc>
        <w:tc>
          <w:tcPr>
            <w:tcW w:w="900" w:type="dxa"/>
          </w:tcPr>
          <w:p w:rsidR="002B258E" w:rsidRDefault="002B258E" w:rsidP="004D2273">
            <w:pPr>
              <w:jc w:val="center"/>
              <w:rPr>
                <w:rFonts w:ascii="Times New Roman" w:hAnsi="Times New Roman" w:cs="Times New Roman"/>
              </w:rPr>
            </w:pPr>
            <w:r>
              <w:rPr>
                <w:rFonts w:ascii="Times New Roman" w:hAnsi="Times New Roman" w:cs="Times New Roman"/>
              </w:rPr>
              <w:t>20</w:t>
            </w:r>
          </w:p>
        </w:tc>
        <w:tc>
          <w:tcPr>
            <w:tcW w:w="810" w:type="dxa"/>
          </w:tcPr>
          <w:p w:rsidR="002B258E" w:rsidRDefault="002B258E" w:rsidP="004D2273">
            <w:pPr>
              <w:jc w:val="center"/>
              <w:rPr>
                <w:rFonts w:ascii="Times New Roman" w:hAnsi="Times New Roman" w:cs="Times New Roman"/>
              </w:rPr>
            </w:pPr>
            <w:r>
              <w:rPr>
                <w:rFonts w:ascii="Times New Roman" w:hAnsi="Times New Roman" w:cs="Times New Roman"/>
              </w:rPr>
              <w:t>4</w:t>
            </w:r>
          </w:p>
        </w:tc>
        <w:tc>
          <w:tcPr>
            <w:tcW w:w="1080" w:type="dxa"/>
          </w:tcPr>
          <w:p w:rsidR="002B258E" w:rsidRDefault="002B258E" w:rsidP="004D2273">
            <w:pPr>
              <w:jc w:val="center"/>
              <w:rPr>
                <w:rFonts w:ascii="Times New Roman" w:hAnsi="Times New Roman" w:cs="Times New Roman"/>
              </w:rPr>
            </w:pPr>
            <w:r>
              <w:rPr>
                <w:rFonts w:ascii="Times New Roman" w:hAnsi="Times New Roman" w:cs="Times New Roman"/>
              </w:rPr>
              <w:t>Q1-Q4</w:t>
            </w:r>
          </w:p>
        </w:tc>
        <w:tc>
          <w:tcPr>
            <w:tcW w:w="1530" w:type="dxa"/>
          </w:tcPr>
          <w:p w:rsidR="002B258E" w:rsidRDefault="002B258E" w:rsidP="004D2273">
            <w:pPr>
              <w:jc w:val="right"/>
              <w:rPr>
                <w:rFonts w:ascii="Times New Roman" w:hAnsi="Times New Roman" w:cs="Times New Roman"/>
              </w:rPr>
            </w:pPr>
            <w:r>
              <w:rPr>
                <w:rFonts w:ascii="Times New Roman" w:hAnsi="Times New Roman" w:cs="Times New Roman"/>
              </w:rPr>
              <w:t>2,000</w:t>
            </w:r>
          </w:p>
        </w:tc>
      </w:tr>
      <w:tr w:rsidR="002B258E" w:rsidRPr="007F636E" w:rsidTr="004D2273">
        <w:tc>
          <w:tcPr>
            <w:tcW w:w="7038" w:type="dxa"/>
            <w:gridSpan w:val="4"/>
          </w:tcPr>
          <w:p w:rsidR="002B258E" w:rsidRPr="007F636E" w:rsidRDefault="002B258E" w:rsidP="004D2273">
            <w:pPr>
              <w:jc w:val="center"/>
              <w:rPr>
                <w:rFonts w:ascii="Times New Roman" w:hAnsi="Times New Roman" w:cs="Times New Roman"/>
              </w:rPr>
            </w:pPr>
            <w:r w:rsidRPr="00811E15">
              <w:rPr>
                <w:rFonts w:ascii="Times New Roman" w:hAnsi="Times New Roman" w:cs="Times New Roman"/>
                <w:b/>
              </w:rPr>
              <w:t>Subtotal</w:t>
            </w:r>
          </w:p>
        </w:tc>
        <w:tc>
          <w:tcPr>
            <w:tcW w:w="1080" w:type="dxa"/>
          </w:tcPr>
          <w:p w:rsidR="002B258E" w:rsidRPr="008D03F4" w:rsidRDefault="002B258E" w:rsidP="004D2273">
            <w:pPr>
              <w:jc w:val="center"/>
              <w:rPr>
                <w:rFonts w:ascii="Times New Roman" w:hAnsi="Times New Roman" w:cs="Times New Roman"/>
                <w:b/>
              </w:rPr>
            </w:pPr>
          </w:p>
        </w:tc>
        <w:tc>
          <w:tcPr>
            <w:tcW w:w="1530" w:type="dxa"/>
          </w:tcPr>
          <w:p w:rsidR="002B258E" w:rsidRPr="008D03F4" w:rsidRDefault="002B258E" w:rsidP="004D2273">
            <w:pPr>
              <w:jc w:val="right"/>
              <w:rPr>
                <w:rFonts w:ascii="Times New Roman" w:hAnsi="Times New Roman" w:cs="Times New Roman"/>
                <w:b/>
              </w:rPr>
            </w:pPr>
            <w:r>
              <w:rPr>
                <w:rFonts w:ascii="Times New Roman" w:hAnsi="Times New Roman" w:cs="Times New Roman"/>
                <w:b/>
              </w:rPr>
              <w:t>11,640</w:t>
            </w:r>
          </w:p>
        </w:tc>
      </w:tr>
      <w:tr w:rsidR="002B258E" w:rsidRPr="007F636E" w:rsidTr="004D2273">
        <w:tc>
          <w:tcPr>
            <w:tcW w:w="5328" w:type="dxa"/>
            <w:gridSpan w:val="2"/>
          </w:tcPr>
          <w:p w:rsidR="002B258E" w:rsidRDefault="002B258E" w:rsidP="004D2273">
            <w:pPr>
              <w:rPr>
                <w:rFonts w:ascii="Times New Roman" w:hAnsi="Times New Roman" w:cs="Times New Roman"/>
              </w:rPr>
            </w:pPr>
            <w:r w:rsidRPr="009D2164">
              <w:rPr>
                <w:rFonts w:ascii="Times New Roman" w:hAnsi="Times New Roman" w:cs="Times New Roman"/>
                <w:b/>
                <w:i/>
              </w:rPr>
              <w:t>Regulatory and Quality Assurance</w:t>
            </w:r>
            <w:r>
              <w:rPr>
                <w:rFonts w:ascii="Times New Roman" w:hAnsi="Times New Roman" w:cs="Times New Roman"/>
                <w:b/>
                <w:i/>
              </w:rPr>
              <w:t xml:space="preserve"> Framework</w:t>
            </w:r>
          </w:p>
        </w:tc>
        <w:tc>
          <w:tcPr>
            <w:tcW w:w="900" w:type="dxa"/>
          </w:tcPr>
          <w:p w:rsidR="002B258E" w:rsidRPr="007F636E" w:rsidRDefault="002B258E" w:rsidP="004D2273">
            <w:pPr>
              <w:jc w:val="center"/>
              <w:rPr>
                <w:rFonts w:ascii="Times New Roman" w:hAnsi="Times New Roman" w:cs="Times New Roman"/>
              </w:rPr>
            </w:pPr>
          </w:p>
        </w:tc>
        <w:tc>
          <w:tcPr>
            <w:tcW w:w="810" w:type="dxa"/>
          </w:tcPr>
          <w:p w:rsidR="002B258E" w:rsidRPr="007F636E" w:rsidRDefault="002B258E" w:rsidP="004D2273">
            <w:pPr>
              <w:jc w:val="center"/>
              <w:rPr>
                <w:rFonts w:ascii="Times New Roman" w:hAnsi="Times New Roman" w:cs="Times New Roman"/>
              </w:rPr>
            </w:pPr>
          </w:p>
        </w:tc>
        <w:tc>
          <w:tcPr>
            <w:tcW w:w="1080" w:type="dxa"/>
          </w:tcPr>
          <w:p w:rsidR="002B258E" w:rsidRPr="007F636E" w:rsidRDefault="002B258E" w:rsidP="004D2273">
            <w:pPr>
              <w:jc w:val="center"/>
              <w:rPr>
                <w:rFonts w:ascii="Times New Roman" w:hAnsi="Times New Roman" w:cs="Times New Roman"/>
              </w:rPr>
            </w:pPr>
          </w:p>
        </w:tc>
        <w:tc>
          <w:tcPr>
            <w:tcW w:w="1530" w:type="dxa"/>
          </w:tcPr>
          <w:p w:rsidR="002B258E" w:rsidRPr="007F636E" w:rsidRDefault="002B258E" w:rsidP="004D2273">
            <w:pPr>
              <w:jc w:val="right"/>
              <w:rPr>
                <w:rFonts w:ascii="Times New Roman" w:hAnsi="Times New Roman" w:cs="Times New Roman"/>
              </w:rPr>
            </w:pPr>
          </w:p>
        </w:tc>
      </w:tr>
      <w:tr w:rsidR="002B258E" w:rsidRPr="007F636E" w:rsidTr="004D2273">
        <w:tc>
          <w:tcPr>
            <w:tcW w:w="828" w:type="dxa"/>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tcPr>
          <w:p w:rsidR="002B258E" w:rsidRDefault="002B258E" w:rsidP="004D2273">
            <w:pPr>
              <w:rPr>
                <w:rFonts w:ascii="Times New Roman" w:hAnsi="Times New Roman" w:cs="Times New Roman"/>
              </w:rPr>
            </w:pPr>
            <w:r>
              <w:rPr>
                <w:rFonts w:ascii="Times New Roman" w:hAnsi="Times New Roman" w:cs="Times New Roman"/>
              </w:rPr>
              <w:t>Develop regulatory framework implementation plan for monitoring/providing QA for the supply c</w:t>
            </w:r>
            <w:r w:rsidRPr="000761C1">
              <w:rPr>
                <w:rFonts w:ascii="Times New Roman" w:hAnsi="Times New Roman" w:cs="Times New Roman"/>
              </w:rPr>
              <w:t>hain of HS-specific commodities</w:t>
            </w:r>
            <w:r>
              <w:rPr>
                <w:rFonts w:ascii="Times New Roman" w:hAnsi="Times New Roman" w:cs="Times New Roman"/>
              </w:rPr>
              <w:t xml:space="preserve"> (develop procedural manual(s) and SOPs/WIs for all HS-related regulatory activities (issuance of permits, inspections, PMS and product sampling etc.))</w:t>
            </w:r>
          </w:p>
          <w:p w:rsidR="002B258E" w:rsidRPr="002C48A1" w:rsidRDefault="002B258E" w:rsidP="004D2273">
            <w:pPr>
              <w:rPr>
                <w:rFonts w:ascii="Times New Roman" w:hAnsi="Times New Roman" w:cs="Times New Roman"/>
                <w:i/>
              </w:rPr>
            </w:pPr>
            <w:r w:rsidRPr="002C48A1">
              <w:rPr>
                <w:rFonts w:ascii="Times New Roman" w:hAnsi="Times New Roman" w:cs="Times New Roman"/>
                <w:i/>
              </w:rPr>
              <w:t>(ZAMRA is already undertaking this activity as part of the development of an institution-wide QMS system. The cost of developing and implementing the Total QMS system is budgeted at USD64,613. The costs are being covered by ZAMRA)</w:t>
            </w:r>
          </w:p>
        </w:tc>
        <w:tc>
          <w:tcPr>
            <w:tcW w:w="90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w:t>
            </w:r>
          </w:p>
        </w:tc>
        <w:tc>
          <w:tcPr>
            <w:tcW w:w="81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w:t>
            </w:r>
          </w:p>
        </w:tc>
        <w:tc>
          <w:tcPr>
            <w:tcW w:w="108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Q1-Q2</w:t>
            </w:r>
          </w:p>
        </w:tc>
        <w:tc>
          <w:tcPr>
            <w:tcW w:w="1530" w:type="dxa"/>
          </w:tcPr>
          <w:p w:rsidR="002B258E" w:rsidRPr="007F636E" w:rsidRDefault="002B258E" w:rsidP="004D2273">
            <w:pPr>
              <w:jc w:val="right"/>
              <w:rPr>
                <w:rFonts w:ascii="Times New Roman" w:hAnsi="Times New Roman" w:cs="Times New Roman"/>
              </w:rPr>
            </w:pPr>
            <w:r>
              <w:rPr>
                <w:rFonts w:ascii="Times New Roman" w:hAnsi="Times New Roman" w:cs="Times New Roman"/>
              </w:rPr>
              <w:t>-</w:t>
            </w:r>
          </w:p>
        </w:tc>
      </w:tr>
      <w:tr w:rsidR="002B258E" w:rsidRPr="007F636E" w:rsidTr="004D2273">
        <w:tc>
          <w:tcPr>
            <w:tcW w:w="828" w:type="dxa"/>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tcPr>
          <w:p w:rsidR="002B258E" w:rsidRPr="007F636E" w:rsidRDefault="002B258E" w:rsidP="004D2273">
            <w:pPr>
              <w:rPr>
                <w:rFonts w:ascii="Times New Roman" w:hAnsi="Times New Roman" w:cs="Times New Roman"/>
              </w:rPr>
            </w:pPr>
            <w:r>
              <w:rPr>
                <w:rFonts w:ascii="Times New Roman" w:hAnsi="Times New Roman" w:cs="Times New Roman"/>
              </w:rPr>
              <w:t xml:space="preserve">Identify and train stakeholders(MoH provincial </w:t>
            </w:r>
            <w:r>
              <w:rPr>
                <w:rFonts w:ascii="Times New Roman" w:hAnsi="Times New Roman" w:cs="Times New Roman"/>
              </w:rPr>
              <w:lastRenderedPageBreak/>
              <w:t>and district, Local Government) to support/collaborate with ZAMRA in undertaking HS-related QA activities (provide training to inspectors (part-time) and collaborating agencies (for processing applications and issuance of permits)</w:t>
            </w:r>
          </w:p>
        </w:tc>
        <w:tc>
          <w:tcPr>
            <w:tcW w:w="90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lastRenderedPageBreak/>
              <w:t>20</w:t>
            </w:r>
          </w:p>
        </w:tc>
        <w:tc>
          <w:tcPr>
            <w:tcW w:w="81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4</w:t>
            </w:r>
          </w:p>
        </w:tc>
        <w:tc>
          <w:tcPr>
            <w:tcW w:w="108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Q1-Q2</w:t>
            </w:r>
          </w:p>
        </w:tc>
        <w:tc>
          <w:tcPr>
            <w:tcW w:w="1530" w:type="dxa"/>
          </w:tcPr>
          <w:p w:rsidR="002B258E" w:rsidRPr="007F636E" w:rsidRDefault="002B258E" w:rsidP="004D2273">
            <w:pPr>
              <w:jc w:val="right"/>
              <w:rPr>
                <w:rFonts w:ascii="Times New Roman" w:hAnsi="Times New Roman" w:cs="Times New Roman"/>
              </w:rPr>
            </w:pPr>
            <w:r>
              <w:rPr>
                <w:rFonts w:ascii="Times New Roman" w:hAnsi="Times New Roman" w:cs="Times New Roman"/>
              </w:rPr>
              <w:t>8,400</w:t>
            </w:r>
          </w:p>
        </w:tc>
      </w:tr>
      <w:tr w:rsidR="002B258E" w:rsidRPr="007F636E" w:rsidTr="004D2273">
        <w:tc>
          <w:tcPr>
            <w:tcW w:w="828" w:type="dxa"/>
          </w:tcPr>
          <w:p w:rsidR="002B258E" w:rsidRPr="007F636E" w:rsidRDefault="002B258E" w:rsidP="004D2273">
            <w:pPr>
              <w:pStyle w:val="ListParagraph"/>
              <w:numPr>
                <w:ilvl w:val="0"/>
                <w:numId w:val="9"/>
              </w:numPr>
              <w:ind w:left="360"/>
              <w:rPr>
                <w:rFonts w:ascii="Times New Roman" w:hAnsi="Times New Roman" w:cs="Times New Roman"/>
              </w:rPr>
            </w:pPr>
          </w:p>
        </w:tc>
        <w:tc>
          <w:tcPr>
            <w:tcW w:w="4500" w:type="dxa"/>
          </w:tcPr>
          <w:p w:rsidR="002B258E" w:rsidRPr="007F636E" w:rsidRDefault="002B258E" w:rsidP="004D2273">
            <w:pPr>
              <w:rPr>
                <w:rFonts w:ascii="Times New Roman" w:hAnsi="Times New Roman" w:cs="Times New Roman"/>
              </w:rPr>
            </w:pPr>
            <w:r>
              <w:rPr>
                <w:rFonts w:ascii="Times New Roman" w:hAnsi="Times New Roman" w:cs="Times New Roman"/>
              </w:rPr>
              <w:t>Implementation/Conduct of Regulatory Activities (Administrative, Inspection, Sampling, Reporting, Enforcement activity costs)</w:t>
            </w:r>
          </w:p>
        </w:tc>
        <w:tc>
          <w:tcPr>
            <w:tcW w:w="90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15</w:t>
            </w:r>
          </w:p>
        </w:tc>
        <w:tc>
          <w:tcPr>
            <w:tcW w:w="81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4</w:t>
            </w:r>
          </w:p>
        </w:tc>
        <w:tc>
          <w:tcPr>
            <w:tcW w:w="1080" w:type="dxa"/>
          </w:tcPr>
          <w:p w:rsidR="002B258E" w:rsidRPr="007F636E" w:rsidRDefault="002B258E" w:rsidP="004D2273">
            <w:pPr>
              <w:jc w:val="center"/>
              <w:rPr>
                <w:rFonts w:ascii="Times New Roman" w:hAnsi="Times New Roman" w:cs="Times New Roman"/>
              </w:rPr>
            </w:pPr>
            <w:r>
              <w:rPr>
                <w:rFonts w:ascii="Times New Roman" w:hAnsi="Times New Roman" w:cs="Times New Roman"/>
              </w:rPr>
              <w:t>Q2-Q4</w:t>
            </w:r>
          </w:p>
        </w:tc>
        <w:tc>
          <w:tcPr>
            <w:tcW w:w="1530" w:type="dxa"/>
          </w:tcPr>
          <w:p w:rsidR="002B258E" w:rsidRPr="007F636E" w:rsidRDefault="002B258E" w:rsidP="004D2273">
            <w:pPr>
              <w:jc w:val="right"/>
              <w:rPr>
                <w:rFonts w:ascii="Times New Roman" w:hAnsi="Times New Roman" w:cs="Times New Roman"/>
              </w:rPr>
            </w:pPr>
            <w:r>
              <w:rPr>
                <w:rFonts w:ascii="Times New Roman" w:hAnsi="Times New Roman" w:cs="Times New Roman"/>
              </w:rPr>
              <w:t>3,960</w:t>
            </w:r>
          </w:p>
        </w:tc>
      </w:tr>
      <w:tr w:rsidR="002B258E" w:rsidRPr="007F636E" w:rsidTr="004D2273">
        <w:tc>
          <w:tcPr>
            <w:tcW w:w="7038" w:type="dxa"/>
            <w:gridSpan w:val="4"/>
          </w:tcPr>
          <w:p w:rsidR="002B258E" w:rsidRPr="007F636E" w:rsidRDefault="002B258E" w:rsidP="004D2273">
            <w:pPr>
              <w:jc w:val="center"/>
              <w:rPr>
                <w:rFonts w:ascii="Times New Roman" w:hAnsi="Times New Roman" w:cs="Times New Roman"/>
              </w:rPr>
            </w:pPr>
            <w:r w:rsidRPr="00811E15">
              <w:rPr>
                <w:rFonts w:ascii="Times New Roman" w:hAnsi="Times New Roman" w:cs="Times New Roman"/>
                <w:b/>
              </w:rPr>
              <w:t>Subtotal</w:t>
            </w:r>
          </w:p>
        </w:tc>
        <w:tc>
          <w:tcPr>
            <w:tcW w:w="1080" w:type="dxa"/>
          </w:tcPr>
          <w:p w:rsidR="002B258E" w:rsidRPr="00D12CAD" w:rsidRDefault="002B258E" w:rsidP="004D2273">
            <w:pPr>
              <w:jc w:val="center"/>
              <w:rPr>
                <w:rFonts w:ascii="Times New Roman" w:hAnsi="Times New Roman" w:cs="Times New Roman"/>
                <w:b/>
              </w:rPr>
            </w:pPr>
          </w:p>
        </w:tc>
        <w:tc>
          <w:tcPr>
            <w:tcW w:w="1530" w:type="dxa"/>
          </w:tcPr>
          <w:p w:rsidR="002B258E" w:rsidRPr="00D12CAD" w:rsidRDefault="002B258E" w:rsidP="004D2273">
            <w:pPr>
              <w:jc w:val="right"/>
              <w:rPr>
                <w:rFonts w:ascii="Times New Roman" w:hAnsi="Times New Roman" w:cs="Times New Roman"/>
                <w:b/>
              </w:rPr>
            </w:pPr>
            <w:r>
              <w:rPr>
                <w:rFonts w:ascii="Times New Roman" w:hAnsi="Times New Roman" w:cs="Times New Roman"/>
                <w:b/>
              </w:rPr>
              <w:t>12,360</w:t>
            </w:r>
          </w:p>
        </w:tc>
      </w:tr>
      <w:tr w:rsidR="002B258E" w:rsidRPr="007F636E" w:rsidTr="004D2273">
        <w:tc>
          <w:tcPr>
            <w:tcW w:w="5328" w:type="dxa"/>
            <w:gridSpan w:val="2"/>
          </w:tcPr>
          <w:p w:rsidR="002B258E" w:rsidRPr="00E16FCF" w:rsidRDefault="002B258E" w:rsidP="004D2273">
            <w:pPr>
              <w:rPr>
                <w:rFonts w:ascii="Times New Roman" w:hAnsi="Times New Roman" w:cs="Times New Roman"/>
                <w:b/>
                <w:i/>
              </w:rPr>
            </w:pPr>
            <w:r w:rsidRPr="00E16FCF">
              <w:rPr>
                <w:rFonts w:ascii="Times New Roman" w:hAnsi="Times New Roman" w:cs="Times New Roman"/>
                <w:b/>
                <w:i/>
              </w:rPr>
              <w:t>Monitoring and Supervision</w:t>
            </w:r>
          </w:p>
        </w:tc>
        <w:tc>
          <w:tcPr>
            <w:tcW w:w="900" w:type="dxa"/>
          </w:tcPr>
          <w:p w:rsidR="002B258E" w:rsidRPr="00E16FCF" w:rsidRDefault="002B258E" w:rsidP="004D2273">
            <w:pPr>
              <w:jc w:val="center"/>
              <w:rPr>
                <w:rFonts w:ascii="Times New Roman" w:hAnsi="Times New Roman" w:cs="Times New Roman"/>
                <w:b/>
              </w:rPr>
            </w:pPr>
          </w:p>
        </w:tc>
        <w:tc>
          <w:tcPr>
            <w:tcW w:w="810" w:type="dxa"/>
          </w:tcPr>
          <w:p w:rsidR="002B258E" w:rsidRPr="00E16FCF" w:rsidRDefault="002B258E" w:rsidP="004D2273">
            <w:pPr>
              <w:jc w:val="center"/>
              <w:rPr>
                <w:rFonts w:ascii="Times New Roman" w:hAnsi="Times New Roman" w:cs="Times New Roman"/>
                <w:b/>
              </w:rPr>
            </w:pPr>
          </w:p>
        </w:tc>
        <w:tc>
          <w:tcPr>
            <w:tcW w:w="1080" w:type="dxa"/>
          </w:tcPr>
          <w:p w:rsidR="002B258E" w:rsidRPr="00E16FCF" w:rsidRDefault="002B258E" w:rsidP="004D2273">
            <w:pPr>
              <w:jc w:val="center"/>
              <w:rPr>
                <w:rFonts w:ascii="Times New Roman" w:hAnsi="Times New Roman" w:cs="Times New Roman"/>
                <w:b/>
              </w:rPr>
            </w:pPr>
          </w:p>
        </w:tc>
        <w:tc>
          <w:tcPr>
            <w:tcW w:w="1530" w:type="dxa"/>
          </w:tcPr>
          <w:p w:rsidR="002B258E" w:rsidRPr="00E16FCF" w:rsidRDefault="002B258E" w:rsidP="004D2273">
            <w:pPr>
              <w:jc w:val="right"/>
              <w:rPr>
                <w:rFonts w:ascii="Times New Roman" w:hAnsi="Times New Roman" w:cs="Times New Roman"/>
                <w:b/>
              </w:rPr>
            </w:pPr>
          </w:p>
        </w:tc>
      </w:tr>
      <w:tr w:rsidR="002B258E" w:rsidRPr="007F636E" w:rsidTr="004D2273">
        <w:tc>
          <w:tcPr>
            <w:tcW w:w="828" w:type="dxa"/>
          </w:tcPr>
          <w:p w:rsidR="002B258E" w:rsidRPr="00E16FCF" w:rsidRDefault="002B258E" w:rsidP="004D2273">
            <w:pPr>
              <w:pStyle w:val="ListParagraph"/>
              <w:numPr>
                <w:ilvl w:val="0"/>
                <w:numId w:val="9"/>
              </w:numPr>
              <w:ind w:left="360"/>
              <w:rPr>
                <w:rFonts w:ascii="Times New Roman" w:hAnsi="Times New Roman" w:cs="Times New Roman"/>
              </w:rPr>
            </w:pPr>
          </w:p>
        </w:tc>
        <w:tc>
          <w:tcPr>
            <w:tcW w:w="4500" w:type="dxa"/>
          </w:tcPr>
          <w:p w:rsidR="002B258E" w:rsidRPr="005817FD" w:rsidRDefault="002B258E" w:rsidP="004D2273">
            <w:pPr>
              <w:rPr>
                <w:rFonts w:ascii="Times New Roman" w:hAnsi="Times New Roman" w:cs="Times New Roman"/>
              </w:rPr>
            </w:pPr>
            <w:r w:rsidRPr="005817FD">
              <w:rPr>
                <w:rFonts w:ascii="Times New Roman" w:hAnsi="Times New Roman" w:cs="Times New Roman"/>
              </w:rPr>
              <w:t>Conduct quarterly visits to monitor the implementation of activities</w:t>
            </w:r>
          </w:p>
        </w:tc>
        <w:tc>
          <w:tcPr>
            <w:tcW w:w="90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3</w:t>
            </w:r>
          </w:p>
        </w:tc>
        <w:tc>
          <w:tcPr>
            <w:tcW w:w="81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4</w:t>
            </w:r>
          </w:p>
        </w:tc>
        <w:tc>
          <w:tcPr>
            <w:tcW w:w="1080" w:type="dxa"/>
          </w:tcPr>
          <w:p w:rsidR="002B258E" w:rsidRPr="005817FD" w:rsidRDefault="002B258E" w:rsidP="004D2273">
            <w:pPr>
              <w:jc w:val="center"/>
              <w:rPr>
                <w:rFonts w:ascii="Times New Roman" w:hAnsi="Times New Roman" w:cs="Times New Roman"/>
              </w:rPr>
            </w:pPr>
            <w:r w:rsidRPr="005817FD">
              <w:rPr>
                <w:rFonts w:ascii="Times New Roman" w:hAnsi="Times New Roman" w:cs="Times New Roman"/>
              </w:rPr>
              <w:t>Q1-Q4</w:t>
            </w:r>
          </w:p>
        </w:tc>
        <w:tc>
          <w:tcPr>
            <w:tcW w:w="1530" w:type="dxa"/>
          </w:tcPr>
          <w:p w:rsidR="002B258E" w:rsidRPr="005817FD" w:rsidRDefault="002B258E" w:rsidP="004D2273">
            <w:pPr>
              <w:jc w:val="right"/>
              <w:rPr>
                <w:rFonts w:ascii="Times New Roman" w:hAnsi="Times New Roman" w:cs="Times New Roman"/>
              </w:rPr>
            </w:pPr>
            <w:r>
              <w:rPr>
                <w:rFonts w:ascii="Times New Roman" w:hAnsi="Times New Roman" w:cs="Times New Roman"/>
              </w:rPr>
              <w:t>8,160</w:t>
            </w:r>
          </w:p>
        </w:tc>
      </w:tr>
      <w:tr w:rsidR="002B258E" w:rsidRPr="007F636E" w:rsidTr="004D2273">
        <w:tc>
          <w:tcPr>
            <w:tcW w:w="7038" w:type="dxa"/>
            <w:gridSpan w:val="4"/>
          </w:tcPr>
          <w:p w:rsidR="002B258E" w:rsidRPr="00E16FCF" w:rsidRDefault="002B258E" w:rsidP="004D2273">
            <w:pPr>
              <w:jc w:val="center"/>
              <w:rPr>
                <w:rFonts w:ascii="Times New Roman" w:hAnsi="Times New Roman" w:cs="Times New Roman"/>
                <w:b/>
              </w:rPr>
            </w:pPr>
            <w:r w:rsidRPr="00E16FCF">
              <w:rPr>
                <w:rFonts w:ascii="Times New Roman" w:hAnsi="Times New Roman" w:cs="Times New Roman"/>
                <w:b/>
              </w:rPr>
              <w:t>Subtotal</w:t>
            </w:r>
          </w:p>
        </w:tc>
        <w:tc>
          <w:tcPr>
            <w:tcW w:w="1080" w:type="dxa"/>
          </w:tcPr>
          <w:p w:rsidR="002B258E" w:rsidRPr="00E16FCF" w:rsidRDefault="002B258E" w:rsidP="004D2273">
            <w:pPr>
              <w:jc w:val="center"/>
              <w:rPr>
                <w:rFonts w:ascii="Times New Roman" w:hAnsi="Times New Roman" w:cs="Times New Roman"/>
                <w:b/>
              </w:rPr>
            </w:pPr>
          </w:p>
        </w:tc>
        <w:tc>
          <w:tcPr>
            <w:tcW w:w="1530" w:type="dxa"/>
          </w:tcPr>
          <w:p w:rsidR="002B258E" w:rsidRPr="00E16FCF" w:rsidRDefault="002B258E" w:rsidP="004D2273">
            <w:pPr>
              <w:jc w:val="right"/>
              <w:rPr>
                <w:rFonts w:ascii="Times New Roman" w:hAnsi="Times New Roman" w:cs="Times New Roman"/>
                <w:b/>
              </w:rPr>
            </w:pPr>
            <w:r>
              <w:rPr>
                <w:rFonts w:ascii="Times New Roman" w:hAnsi="Times New Roman" w:cs="Times New Roman"/>
                <w:b/>
              </w:rPr>
              <w:t>8,160</w:t>
            </w:r>
          </w:p>
        </w:tc>
      </w:tr>
      <w:tr w:rsidR="002B258E" w:rsidRPr="007F636E" w:rsidTr="004D2273">
        <w:tc>
          <w:tcPr>
            <w:tcW w:w="8118" w:type="dxa"/>
            <w:gridSpan w:val="5"/>
          </w:tcPr>
          <w:p w:rsidR="002B258E" w:rsidRPr="00D12CAD" w:rsidRDefault="002B258E" w:rsidP="004D2273">
            <w:pPr>
              <w:jc w:val="center"/>
              <w:rPr>
                <w:rFonts w:ascii="Times New Roman" w:hAnsi="Times New Roman" w:cs="Times New Roman"/>
                <w:b/>
                <w:sz w:val="28"/>
                <w:szCs w:val="28"/>
              </w:rPr>
            </w:pPr>
            <w:r w:rsidRPr="00D12CAD">
              <w:rPr>
                <w:rFonts w:ascii="Times New Roman" w:hAnsi="Times New Roman" w:cs="Times New Roman"/>
                <w:b/>
                <w:sz w:val="28"/>
                <w:szCs w:val="28"/>
              </w:rPr>
              <w:t>GRAND TOTAL</w:t>
            </w:r>
          </w:p>
        </w:tc>
        <w:tc>
          <w:tcPr>
            <w:tcW w:w="1530" w:type="dxa"/>
          </w:tcPr>
          <w:p w:rsidR="002B258E" w:rsidRPr="00D12CAD" w:rsidRDefault="002B258E" w:rsidP="004D2273">
            <w:pPr>
              <w:ind w:left="-198" w:right="-90"/>
              <w:jc w:val="right"/>
              <w:rPr>
                <w:rFonts w:ascii="Times New Roman" w:hAnsi="Times New Roman" w:cs="Times New Roman"/>
                <w:b/>
                <w:sz w:val="28"/>
                <w:szCs w:val="28"/>
              </w:rPr>
            </w:pPr>
            <w:r>
              <w:rPr>
                <w:rFonts w:ascii="Times New Roman" w:hAnsi="Times New Roman" w:cs="Times New Roman"/>
                <w:b/>
                <w:sz w:val="28"/>
                <w:szCs w:val="28"/>
              </w:rPr>
              <w:t>USD</w:t>
            </w:r>
            <w:r w:rsidRPr="00D12CAD">
              <w:rPr>
                <w:rFonts w:ascii="Times New Roman" w:hAnsi="Times New Roman" w:cs="Times New Roman"/>
                <w:b/>
                <w:sz w:val="28"/>
                <w:szCs w:val="28"/>
              </w:rPr>
              <w:t>1</w:t>
            </w:r>
            <w:r>
              <w:rPr>
                <w:rFonts w:ascii="Times New Roman" w:hAnsi="Times New Roman" w:cs="Times New Roman"/>
                <w:b/>
                <w:sz w:val="28"/>
                <w:szCs w:val="28"/>
              </w:rPr>
              <w:t>08,908</w:t>
            </w:r>
          </w:p>
        </w:tc>
      </w:tr>
    </w:tbl>
    <w:p w:rsidR="002B258E" w:rsidRDefault="002B258E" w:rsidP="002B258E"/>
    <w:p w:rsidR="002B258E" w:rsidRDefault="002B258E" w:rsidP="002B258E"/>
    <w:p w:rsidR="002B258E" w:rsidRDefault="002B258E" w:rsidP="002B258E"/>
    <w:p w:rsidR="002B258E" w:rsidRDefault="002B258E" w:rsidP="002B258E"/>
    <w:p w:rsidR="002B258E" w:rsidRDefault="002B258E" w:rsidP="002B258E"/>
    <w:p w:rsidR="002B258E" w:rsidRDefault="002B258E" w:rsidP="002B258E"/>
    <w:p w:rsidR="002B258E" w:rsidRDefault="002B258E" w:rsidP="002B258E"/>
    <w:p w:rsidR="002B258E" w:rsidRDefault="002B258E" w:rsidP="002B258E"/>
    <w:p w:rsidR="002B258E" w:rsidRDefault="002B258E" w:rsidP="002B258E"/>
    <w:p w:rsidR="002B258E" w:rsidRDefault="002B258E" w:rsidP="002B258E"/>
    <w:p w:rsidR="002B258E" w:rsidRDefault="002B258E" w:rsidP="002B258E"/>
    <w:p w:rsidR="002B258E" w:rsidRDefault="002B258E" w:rsidP="002B258E"/>
    <w:p w:rsidR="002B258E" w:rsidRDefault="002B258E" w:rsidP="002B258E"/>
    <w:p w:rsidR="002B258E" w:rsidRDefault="002B258E" w:rsidP="002B258E"/>
    <w:p w:rsidR="002B258E" w:rsidRDefault="002B258E" w:rsidP="002B258E"/>
    <w:p w:rsidR="002B258E" w:rsidRPr="002B258E" w:rsidRDefault="002B258E" w:rsidP="002B258E"/>
    <w:p w:rsidR="00F03341" w:rsidRPr="00BF6DD8" w:rsidRDefault="00F03341" w:rsidP="00F03341">
      <w:pPr>
        <w:pStyle w:val="Heading3"/>
        <w:rPr>
          <w:u w:val="single"/>
        </w:rPr>
      </w:pPr>
      <w:bookmarkStart w:id="11" w:name="_Toc468092193"/>
      <w:r w:rsidRPr="00BF6DD8">
        <w:rPr>
          <w:u w:val="single"/>
        </w:rPr>
        <w:lastRenderedPageBreak/>
        <w:t xml:space="preserve">Annual Activity Budget: Year </w:t>
      </w:r>
      <w:r w:rsidR="00A4434E">
        <w:rPr>
          <w:u w:val="single"/>
        </w:rPr>
        <w:t>2</w:t>
      </w:r>
      <w:bookmarkEnd w:id="11"/>
    </w:p>
    <w:tbl>
      <w:tblPr>
        <w:tblStyle w:val="TableGrid"/>
        <w:tblW w:w="9648" w:type="dxa"/>
        <w:tblLayout w:type="fixed"/>
        <w:tblLook w:val="04A0" w:firstRow="1" w:lastRow="0" w:firstColumn="1" w:lastColumn="0" w:noHBand="0" w:noVBand="1"/>
      </w:tblPr>
      <w:tblGrid>
        <w:gridCol w:w="826"/>
        <w:gridCol w:w="4502"/>
        <w:gridCol w:w="1057"/>
        <w:gridCol w:w="653"/>
        <w:gridCol w:w="1080"/>
        <w:gridCol w:w="1530"/>
      </w:tblGrid>
      <w:tr w:rsidR="005817FD" w:rsidRPr="007F636E" w:rsidTr="006C5314">
        <w:trPr>
          <w:tblHeader/>
        </w:trPr>
        <w:tc>
          <w:tcPr>
            <w:tcW w:w="826" w:type="dxa"/>
          </w:tcPr>
          <w:p w:rsidR="005817FD" w:rsidRPr="007F636E" w:rsidRDefault="005817FD" w:rsidP="005817FD">
            <w:pPr>
              <w:ind w:left="-100" w:right="-108"/>
              <w:jc w:val="center"/>
              <w:rPr>
                <w:rFonts w:ascii="Times New Roman" w:hAnsi="Times New Roman" w:cs="Times New Roman"/>
                <w:b/>
              </w:rPr>
            </w:pPr>
            <w:r>
              <w:rPr>
                <w:rFonts w:ascii="Times New Roman" w:hAnsi="Times New Roman" w:cs="Times New Roman"/>
                <w:b/>
              </w:rPr>
              <w:t>Activity No.</w:t>
            </w:r>
          </w:p>
        </w:tc>
        <w:tc>
          <w:tcPr>
            <w:tcW w:w="4502" w:type="dxa"/>
          </w:tcPr>
          <w:p w:rsidR="005817FD" w:rsidRPr="007F636E" w:rsidRDefault="005817FD" w:rsidP="005817FD">
            <w:pPr>
              <w:ind w:left="-100"/>
              <w:jc w:val="center"/>
              <w:rPr>
                <w:rFonts w:ascii="Times New Roman" w:hAnsi="Times New Roman" w:cs="Times New Roman"/>
                <w:b/>
              </w:rPr>
            </w:pPr>
            <w:r>
              <w:rPr>
                <w:rFonts w:ascii="Times New Roman" w:hAnsi="Times New Roman" w:cs="Times New Roman"/>
                <w:b/>
              </w:rPr>
              <w:t>Description</w:t>
            </w:r>
          </w:p>
        </w:tc>
        <w:tc>
          <w:tcPr>
            <w:tcW w:w="1057" w:type="dxa"/>
          </w:tcPr>
          <w:p w:rsidR="005817FD" w:rsidRPr="007F636E" w:rsidRDefault="005817FD" w:rsidP="005817FD">
            <w:pPr>
              <w:ind w:left="-100"/>
              <w:jc w:val="center"/>
              <w:rPr>
                <w:rFonts w:ascii="Times New Roman" w:hAnsi="Times New Roman" w:cs="Times New Roman"/>
                <w:b/>
              </w:rPr>
            </w:pPr>
            <w:r>
              <w:rPr>
                <w:rFonts w:ascii="Times New Roman" w:hAnsi="Times New Roman" w:cs="Times New Roman"/>
                <w:b/>
              </w:rPr>
              <w:t>No. o</w:t>
            </w:r>
            <w:r w:rsidRPr="007F636E">
              <w:rPr>
                <w:rFonts w:ascii="Times New Roman" w:hAnsi="Times New Roman" w:cs="Times New Roman"/>
                <w:b/>
              </w:rPr>
              <w:t xml:space="preserve">f </w:t>
            </w:r>
            <w:r>
              <w:rPr>
                <w:rFonts w:ascii="Times New Roman" w:hAnsi="Times New Roman" w:cs="Times New Roman"/>
                <w:b/>
              </w:rPr>
              <w:t>Persons</w:t>
            </w:r>
          </w:p>
        </w:tc>
        <w:tc>
          <w:tcPr>
            <w:tcW w:w="653" w:type="dxa"/>
          </w:tcPr>
          <w:p w:rsidR="005817FD" w:rsidRPr="007F636E" w:rsidRDefault="005817FD" w:rsidP="005817FD">
            <w:pPr>
              <w:ind w:left="-100"/>
              <w:jc w:val="center"/>
              <w:rPr>
                <w:rFonts w:ascii="Times New Roman" w:hAnsi="Times New Roman" w:cs="Times New Roman"/>
                <w:b/>
              </w:rPr>
            </w:pPr>
            <w:r>
              <w:rPr>
                <w:rFonts w:ascii="Times New Roman" w:hAnsi="Times New Roman" w:cs="Times New Roman"/>
                <w:b/>
              </w:rPr>
              <w:t>No of Days</w:t>
            </w:r>
          </w:p>
        </w:tc>
        <w:tc>
          <w:tcPr>
            <w:tcW w:w="1080" w:type="dxa"/>
          </w:tcPr>
          <w:p w:rsidR="005817FD" w:rsidRPr="007F636E" w:rsidRDefault="005817FD" w:rsidP="005817FD">
            <w:pPr>
              <w:ind w:left="-100"/>
              <w:jc w:val="center"/>
              <w:rPr>
                <w:rFonts w:ascii="Times New Roman" w:hAnsi="Times New Roman" w:cs="Times New Roman"/>
                <w:b/>
              </w:rPr>
            </w:pPr>
            <w:r w:rsidRPr="007F636E">
              <w:rPr>
                <w:rFonts w:ascii="Times New Roman" w:hAnsi="Times New Roman" w:cs="Times New Roman"/>
                <w:b/>
              </w:rPr>
              <w:t>Timelines</w:t>
            </w:r>
          </w:p>
        </w:tc>
        <w:tc>
          <w:tcPr>
            <w:tcW w:w="1530" w:type="dxa"/>
          </w:tcPr>
          <w:p w:rsidR="005817FD" w:rsidRDefault="005817FD" w:rsidP="005817FD">
            <w:pPr>
              <w:ind w:left="-100"/>
              <w:jc w:val="center"/>
              <w:rPr>
                <w:rFonts w:ascii="Times New Roman" w:hAnsi="Times New Roman" w:cs="Times New Roman"/>
                <w:b/>
              </w:rPr>
            </w:pPr>
            <w:r w:rsidRPr="007F636E">
              <w:rPr>
                <w:rFonts w:ascii="Times New Roman" w:hAnsi="Times New Roman" w:cs="Times New Roman"/>
                <w:b/>
              </w:rPr>
              <w:t>Cost</w:t>
            </w:r>
          </w:p>
          <w:p w:rsidR="005817FD" w:rsidRPr="007F636E" w:rsidRDefault="005817FD" w:rsidP="005817FD">
            <w:pPr>
              <w:ind w:left="-100"/>
              <w:jc w:val="center"/>
              <w:rPr>
                <w:rFonts w:ascii="Times New Roman" w:hAnsi="Times New Roman" w:cs="Times New Roman"/>
                <w:b/>
              </w:rPr>
            </w:pPr>
            <w:r>
              <w:rPr>
                <w:rFonts w:ascii="Times New Roman" w:hAnsi="Times New Roman" w:cs="Times New Roman"/>
                <w:b/>
              </w:rPr>
              <w:t>(USD)</w:t>
            </w:r>
          </w:p>
        </w:tc>
      </w:tr>
      <w:tr w:rsidR="005817FD" w:rsidRPr="007F636E" w:rsidTr="006C5314">
        <w:tc>
          <w:tcPr>
            <w:tcW w:w="5328" w:type="dxa"/>
            <w:gridSpan w:val="2"/>
          </w:tcPr>
          <w:p w:rsidR="005817FD" w:rsidRPr="009D2164" w:rsidRDefault="005817FD" w:rsidP="008E2130">
            <w:pPr>
              <w:rPr>
                <w:rFonts w:ascii="Times New Roman" w:hAnsi="Times New Roman" w:cs="Times New Roman"/>
                <w:b/>
                <w:i/>
              </w:rPr>
            </w:pPr>
            <w:r w:rsidRPr="00E145A4">
              <w:rPr>
                <w:rFonts w:ascii="Times New Roman" w:hAnsi="Times New Roman" w:cs="Times New Roman"/>
                <w:b/>
                <w:i/>
              </w:rPr>
              <w:t>National Health Shop Steering Committee(NHSSC)Meetings</w:t>
            </w:r>
          </w:p>
        </w:tc>
        <w:tc>
          <w:tcPr>
            <w:tcW w:w="1057" w:type="dxa"/>
          </w:tcPr>
          <w:p w:rsidR="005817FD" w:rsidRPr="007F636E" w:rsidRDefault="005817FD" w:rsidP="008E2130">
            <w:pPr>
              <w:jc w:val="center"/>
              <w:rPr>
                <w:rFonts w:ascii="Times New Roman" w:hAnsi="Times New Roman" w:cs="Times New Roman"/>
              </w:rPr>
            </w:pPr>
          </w:p>
        </w:tc>
        <w:tc>
          <w:tcPr>
            <w:tcW w:w="653" w:type="dxa"/>
          </w:tcPr>
          <w:p w:rsidR="005817FD" w:rsidRPr="007F636E" w:rsidRDefault="005817FD" w:rsidP="008E2130">
            <w:pPr>
              <w:jc w:val="center"/>
              <w:rPr>
                <w:rFonts w:ascii="Times New Roman" w:hAnsi="Times New Roman" w:cs="Times New Roman"/>
              </w:rPr>
            </w:pPr>
          </w:p>
        </w:tc>
        <w:tc>
          <w:tcPr>
            <w:tcW w:w="1080" w:type="dxa"/>
          </w:tcPr>
          <w:p w:rsidR="005817FD" w:rsidRPr="007F636E" w:rsidRDefault="005817FD" w:rsidP="008E2130">
            <w:pPr>
              <w:jc w:val="center"/>
              <w:rPr>
                <w:rFonts w:ascii="Times New Roman" w:hAnsi="Times New Roman" w:cs="Times New Roman"/>
              </w:rPr>
            </w:pPr>
          </w:p>
        </w:tc>
        <w:tc>
          <w:tcPr>
            <w:tcW w:w="1530" w:type="dxa"/>
          </w:tcPr>
          <w:p w:rsidR="005817FD" w:rsidRPr="007F636E" w:rsidRDefault="005817FD" w:rsidP="008E2130">
            <w:pPr>
              <w:jc w:val="right"/>
              <w:rPr>
                <w:rFonts w:ascii="Times New Roman" w:hAnsi="Times New Roman" w:cs="Times New Roman"/>
              </w:rPr>
            </w:pPr>
          </w:p>
        </w:tc>
      </w:tr>
      <w:tr w:rsidR="005817FD" w:rsidRPr="007F636E" w:rsidTr="006C5314">
        <w:tc>
          <w:tcPr>
            <w:tcW w:w="826" w:type="dxa"/>
          </w:tcPr>
          <w:p w:rsidR="005817FD" w:rsidRPr="007F636E" w:rsidRDefault="005817FD" w:rsidP="008E2130">
            <w:pPr>
              <w:pStyle w:val="ListParagraph"/>
              <w:numPr>
                <w:ilvl w:val="0"/>
                <w:numId w:val="9"/>
              </w:numPr>
              <w:ind w:left="360"/>
              <w:rPr>
                <w:rFonts w:ascii="Times New Roman" w:hAnsi="Times New Roman" w:cs="Times New Roman"/>
              </w:rPr>
            </w:pPr>
          </w:p>
        </w:tc>
        <w:tc>
          <w:tcPr>
            <w:tcW w:w="4502" w:type="dxa"/>
          </w:tcPr>
          <w:p w:rsidR="005817FD" w:rsidRPr="007F636E" w:rsidRDefault="005817FD" w:rsidP="008E2130">
            <w:pPr>
              <w:rPr>
                <w:rFonts w:ascii="Times New Roman" w:hAnsi="Times New Roman" w:cs="Times New Roman"/>
              </w:rPr>
            </w:pPr>
            <w:r>
              <w:rPr>
                <w:rFonts w:ascii="Times New Roman" w:hAnsi="Times New Roman" w:cs="Times New Roman"/>
              </w:rPr>
              <w:t>Quarterly NHSSC meetings</w:t>
            </w:r>
          </w:p>
        </w:tc>
        <w:tc>
          <w:tcPr>
            <w:tcW w:w="1057" w:type="dxa"/>
          </w:tcPr>
          <w:p w:rsidR="005817FD" w:rsidRPr="007F636E" w:rsidRDefault="005817FD" w:rsidP="008E2130">
            <w:pPr>
              <w:jc w:val="center"/>
              <w:rPr>
                <w:rFonts w:ascii="Times New Roman" w:hAnsi="Times New Roman" w:cs="Times New Roman"/>
              </w:rPr>
            </w:pPr>
            <w:r>
              <w:rPr>
                <w:rFonts w:ascii="Times New Roman" w:hAnsi="Times New Roman" w:cs="Times New Roman"/>
              </w:rPr>
              <w:t>10</w:t>
            </w:r>
          </w:p>
        </w:tc>
        <w:tc>
          <w:tcPr>
            <w:tcW w:w="653" w:type="dxa"/>
          </w:tcPr>
          <w:p w:rsidR="005817FD" w:rsidRPr="007F636E" w:rsidRDefault="005817FD" w:rsidP="008E2130">
            <w:pPr>
              <w:jc w:val="center"/>
              <w:rPr>
                <w:rFonts w:ascii="Times New Roman" w:hAnsi="Times New Roman" w:cs="Times New Roman"/>
              </w:rPr>
            </w:pPr>
            <w:r>
              <w:rPr>
                <w:rFonts w:ascii="Times New Roman" w:hAnsi="Times New Roman" w:cs="Times New Roman"/>
              </w:rPr>
              <w:t>4</w:t>
            </w:r>
          </w:p>
        </w:tc>
        <w:tc>
          <w:tcPr>
            <w:tcW w:w="1080" w:type="dxa"/>
          </w:tcPr>
          <w:p w:rsidR="005817FD" w:rsidRPr="007F636E" w:rsidRDefault="005817FD" w:rsidP="008E2130">
            <w:pPr>
              <w:jc w:val="center"/>
              <w:rPr>
                <w:rFonts w:ascii="Times New Roman" w:hAnsi="Times New Roman" w:cs="Times New Roman"/>
              </w:rPr>
            </w:pPr>
            <w:r>
              <w:rPr>
                <w:rFonts w:ascii="Times New Roman" w:hAnsi="Times New Roman" w:cs="Times New Roman"/>
              </w:rPr>
              <w:t>Q1-Q4</w:t>
            </w:r>
          </w:p>
        </w:tc>
        <w:tc>
          <w:tcPr>
            <w:tcW w:w="1530" w:type="dxa"/>
          </w:tcPr>
          <w:p w:rsidR="005817FD" w:rsidRPr="007F636E" w:rsidRDefault="00B11920" w:rsidP="008E2130">
            <w:pPr>
              <w:jc w:val="right"/>
              <w:rPr>
                <w:rFonts w:ascii="Times New Roman" w:hAnsi="Times New Roman" w:cs="Times New Roman"/>
              </w:rPr>
            </w:pPr>
            <w:r>
              <w:rPr>
                <w:rFonts w:ascii="Times New Roman" w:hAnsi="Times New Roman" w:cs="Times New Roman"/>
              </w:rPr>
              <w:t>2,800</w:t>
            </w:r>
          </w:p>
        </w:tc>
      </w:tr>
      <w:tr w:rsidR="005817FD" w:rsidRPr="007F636E" w:rsidTr="00A52D0C">
        <w:tc>
          <w:tcPr>
            <w:tcW w:w="7038" w:type="dxa"/>
            <w:gridSpan w:val="4"/>
          </w:tcPr>
          <w:p w:rsidR="005817FD" w:rsidRPr="00153240" w:rsidRDefault="005817FD" w:rsidP="008E2130">
            <w:pPr>
              <w:jc w:val="center"/>
              <w:rPr>
                <w:rFonts w:ascii="Times New Roman" w:hAnsi="Times New Roman" w:cs="Times New Roman"/>
                <w:b/>
              </w:rPr>
            </w:pPr>
            <w:r w:rsidRPr="00153240">
              <w:rPr>
                <w:rFonts w:ascii="Times New Roman" w:hAnsi="Times New Roman" w:cs="Times New Roman"/>
                <w:b/>
              </w:rPr>
              <w:t>Subtotal</w:t>
            </w:r>
          </w:p>
        </w:tc>
        <w:tc>
          <w:tcPr>
            <w:tcW w:w="1080" w:type="dxa"/>
          </w:tcPr>
          <w:p w:rsidR="005817FD" w:rsidRPr="00811E15" w:rsidRDefault="005817FD" w:rsidP="008E2130">
            <w:pPr>
              <w:jc w:val="center"/>
              <w:rPr>
                <w:rFonts w:ascii="Times New Roman" w:hAnsi="Times New Roman" w:cs="Times New Roman"/>
                <w:b/>
              </w:rPr>
            </w:pPr>
          </w:p>
        </w:tc>
        <w:tc>
          <w:tcPr>
            <w:tcW w:w="1530" w:type="dxa"/>
          </w:tcPr>
          <w:p w:rsidR="005817FD" w:rsidRPr="00811E15" w:rsidRDefault="00412BAB" w:rsidP="008E2130">
            <w:pPr>
              <w:jc w:val="right"/>
              <w:rPr>
                <w:rFonts w:ascii="Times New Roman" w:hAnsi="Times New Roman" w:cs="Times New Roman"/>
                <w:b/>
              </w:rPr>
            </w:pPr>
            <w:r>
              <w:rPr>
                <w:rFonts w:ascii="Times New Roman" w:hAnsi="Times New Roman" w:cs="Times New Roman"/>
                <w:b/>
              </w:rPr>
              <w:t>2,8</w:t>
            </w:r>
            <w:r w:rsidR="00B11920">
              <w:rPr>
                <w:rFonts w:ascii="Times New Roman" w:hAnsi="Times New Roman" w:cs="Times New Roman"/>
                <w:b/>
              </w:rPr>
              <w:t>00</w:t>
            </w:r>
          </w:p>
        </w:tc>
      </w:tr>
      <w:tr w:rsidR="005817FD" w:rsidRPr="007F636E" w:rsidTr="006C5314">
        <w:trPr>
          <w:trHeight w:val="555"/>
        </w:trPr>
        <w:tc>
          <w:tcPr>
            <w:tcW w:w="5328" w:type="dxa"/>
            <w:gridSpan w:val="2"/>
          </w:tcPr>
          <w:p w:rsidR="005817FD" w:rsidRDefault="005817FD" w:rsidP="008E2130">
            <w:pPr>
              <w:rPr>
                <w:rFonts w:ascii="Times New Roman" w:hAnsi="Times New Roman" w:cs="Times New Roman"/>
                <w:b/>
                <w:i/>
              </w:rPr>
            </w:pPr>
            <w:r w:rsidRPr="009D2164">
              <w:rPr>
                <w:rFonts w:ascii="Times New Roman" w:hAnsi="Times New Roman" w:cs="Times New Roman"/>
                <w:b/>
                <w:i/>
              </w:rPr>
              <w:t xml:space="preserve">Stakeholder </w:t>
            </w:r>
            <w:r w:rsidR="009767CD">
              <w:rPr>
                <w:rFonts w:ascii="Times New Roman" w:hAnsi="Times New Roman" w:cs="Times New Roman"/>
                <w:b/>
                <w:i/>
              </w:rPr>
              <w:t xml:space="preserve">Sensitization </w:t>
            </w:r>
            <w:r>
              <w:rPr>
                <w:rFonts w:ascii="Times New Roman" w:hAnsi="Times New Roman" w:cs="Times New Roman"/>
                <w:b/>
                <w:i/>
              </w:rPr>
              <w:t xml:space="preserve"> meetings</w:t>
            </w:r>
            <w:r w:rsidR="009767CD">
              <w:rPr>
                <w:rFonts w:ascii="Times New Roman" w:hAnsi="Times New Roman" w:cs="Times New Roman"/>
                <w:b/>
                <w:i/>
              </w:rPr>
              <w:t>&amp; mapping</w:t>
            </w:r>
            <w:r>
              <w:rPr>
                <w:rFonts w:ascii="Times New Roman" w:hAnsi="Times New Roman" w:cs="Times New Roman"/>
                <w:b/>
                <w:i/>
              </w:rPr>
              <w:t xml:space="preserve"> (National and local implementation area)</w:t>
            </w:r>
          </w:p>
          <w:p w:rsidR="00CE039B" w:rsidRPr="009D2164" w:rsidRDefault="00CE039B" w:rsidP="008E2130">
            <w:pPr>
              <w:rPr>
                <w:rFonts w:ascii="Times New Roman" w:hAnsi="Times New Roman" w:cs="Times New Roman"/>
                <w:b/>
                <w:i/>
              </w:rPr>
            </w:pPr>
          </w:p>
        </w:tc>
        <w:tc>
          <w:tcPr>
            <w:tcW w:w="1057" w:type="dxa"/>
          </w:tcPr>
          <w:p w:rsidR="005817FD" w:rsidRPr="007F636E" w:rsidRDefault="005817FD" w:rsidP="008E2130">
            <w:pPr>
              <w:jc w:val="center"/>
              <w:rPr>
                <w:rFonts w:ascii="Times New Roman" w:hAnsi="Times New Roman" w:cs="Times New Roman"/>
              </w:rPr>
            </w:pPr>
          </w:p>
        </w:tc>
        <w:tc>
          <w:tcPr>
            <w:tcW w:w="653" w:type="dxa"/>
          </w:tcPr>
          <w:p w:rsidR="005817FD" w:rsidRPr="007F636E" w:rsidRDefault="005817FD" w:rsidP="008E2130">
            <w:pPr>
              <w:jc w:val="center"/>
              <w:rPr>
                <w:rFonts w:ascii="Times New Roman" w:hAnsi="Times New Roman" w:cs="Times New Roman"/>
              </w:rPr>
            </w:pPr>
          </w:p>
        </w:tc>
        <w:tc>
          <w:tcPr>
            <w:tcW w:w="1080" w:type="dxa"/>
          </w:tcPr>
          <w:p w:rsidR="005817FD" w:rsidRPr="007F636E" w:rsidRDefault="005817FD" w:rsidP="008E2130">
            <w:pPr>
              <w:jc w:val="center"/>
              <w:rPr>
                <w:rFonts w:ascii="Times New Roman" w:hAnsi="Times New Roman" w:cs="Times New Roman"/>
              </w:rPr>
            </w:pPr>
          </w:p>
        </w:tc>
        <w:tc>
          <w:tcPr>
            <w:tcW w:w="1530" w:type="dxa"/>
          </w:tcPr>
          <w:p w:rsidR="005817FD" w:rsidRPr="007F636E" w:rsidRDefault="005817FD" w:rsidP="008E2130">
            <w:pPr>
              <w:jc w:val="right"/>
              <w:rPr>
                <w:rFonts w:ascii="Times New Roman" w:hAnsi="Times New Roman" w:cs="Times New Roman"/>
              </w:rPr>
            </w:pPr>
          </w:p>
        </w:tc>
      </w:tr>
      <w:tr w:rsidR="006A15D9" w:rsidRPr="007F636E" w:rsidTr="006C5314">
        <w:trPr>
          <w:trHeight w:val="457"/>
        </w:trPr>
        <w:tc>
          <w:tcPr>
            <w:tcW w:w="826" w:type="dxa"/>
            <w:vMerge w:val="restart"/>
          </w:tcPr>
          <w:p w:rsidR="006A15D9" w:rsidRDefault="006A15D9" w:rsidP="006A15D9">
            <w:pPr>
              <w:rPr>
                <w:rFonts w:ascii="Times New Roman" w:hAnsi="Times New Roman" w:cs="Times New Roman"/>
                <w:b/>
                <w:i/>
              </w:rPr>
            </w:pPr>
          </w:p>
          <w:p w:rsidR="006A15D9" w:rsidRPr="009D2164" w:rsidRDefault="006A15D9" w:rsidP="006A15D9">
            <w:pPr>
              <w:rPr>
                <w:rFonts w:ascii="Times New Roman" w:hAnsi="Times New Roman" w:cs="Times New Roman"/>
                <w:b/>
                <w:i/>
              </w:rPr>
            </w:pPr>
          </w:p>
        </w:tc>
        <w:tc>
          <w:tcPr>
            <w:tcW w:w="4502" w:type="dxa"/>
            <w:vMerge w:val="restart"/>
          </w:tcPr>
          <w:p w:rsidR="006A15D9" w:rsidRDefault="006A15D9" w:rsidP="006A15D9">
            <w:pPr>
              <w:rPr>
                <w:rFonts w:ascii="Times New Roman" w:hAnsi="Times New Roman" w:cs="Times New Roman"/>
                <w:b/>
                <w:i/>
              </w:rPr>
            </w:pPr>
          </w:p>
          <w:p w:rsidR="006A15D9" w:rsidRPr="009D2164" w:rsidRDefault="006A15D9" w:rsidP="006A15D9">
            <w:pPr>
              <w:rPr>
                <w:rFonts w:ascii="Times New Roman" w:hAnsi="Times New Roman" w:cs="Times New Roman"/>
                <w:b/>
                <w:i/>
              </w:rPr>
            </w:pPr>
            <w:r>
              <w:rPr>
                <w:rFonts w:ascii="Times New Roman" w:hAnsi="Times New Roman" w:cs="Times New Roman"/>
              </w:rPr>
              <w:t>Hold National Stakeholders information sharing meeting with potential contributors and players (half day)</w:t>
            </w:r>
          </w:p>
        </w:tc>
        <w:tc>
          <w:tcPr>
            <w:tcW w:w="1057" w:type="dxa"/>
          </w:tcPr>
          <w:p w:rsidR="006A15D9" w:rsidRPr="007F636E" w:rsidRDefault="006A15D9" w:rsidP="006A15D9">
            <w:pPr>
              <w:jc w:val="center"/>
              <w:rPr>
                <w:rFonts w:ascii="Times New Roman" w:hAnsi="Times New Roman" w:cs="Times New Roman"/>
              </w:rPr>
            </w:pPr>
            <w:r>
              <w:rPr>
                <w:rFonts w:ascii="Times New Roman" w:hAnsi="Times New Roman" w:cs="Times New Roman"/>
              </w:rPr>
              <w:t>9 (outside Lusaka)</w:t>
            </w:r>
          </w:p>
        </w:tc>
        <w:tc>
          <w:tcPr>
            <w:tcW w:w="653" w:type="dxa"/>
          </w:tcPr>
          <w:p w:rsidR="006A15D9" w:rsidRPr="007F636E" w:rsidRDefault="006A15D9" w:rsidP="006A15D9">
            <w:pPr>
              <w:jc w:val="center"/>
              <w:rPr>
                <w:rFonts w:ascii="Times New Roman" w:hAnsi="Times New Roman" w:cs="Times New Roman"/>
              </w:rPr>
            </w:pPr>
            <w:r>
              <w:rPr>
                <w:rFonts w:ascii="Times New Roman" w:hAnsi="Times New Roman" w:cs="Times New Roman"/>
              </w:rPr>
              <w:t>1</w:t>
            </w:r>
          </w:p>
        </w:tc>
        <w:tc>
          <w:tcPr>
            <w:tcW w:w="1080" w:type="dxa"/>
          </w:tcPr>
          <w:p w:rsidR="006A15D9" w:rsidRPr="007F636E" w:rsidRDefault="006A15D9" w:rsidP="006A15D9">
            <w:pPr>
              <w:jc w:val="center"/>
              <w:rPr>
                <w:rFonts w:ascii="Times New Roman" w:hAnsi="Times New Roman" w:cs="Times New Roman"/>
              </w:rPr>
            </w:pPr>
            <w:r>
              <w:rPr>
                <w:rFonts w:ascii="Times New Roman" w:hAnsi="Times New Roman" w:cs="Times New Roman"/>
              </w:rPr>
              <w:t>Q1</w:t>
            </w:r>
          </w:p>
        </w:tc>
        <w:tc>
          <w:tcPr>
            <w:tcW w:w="1530" w:type="dxa"/>
          </w:tcPr>
          <w:p w:rsidR="006A15D9" w:rsidRPr="007F636E" w:rsidRDefault="006A15D9" w:rsidP="006A15D9">
            <w:pPr>
              <w:jc w:val="right"/>
              <w:rPr>
                <w:rFonts w:ascii="Times New Roman" w:hAnsi="Times New Roman" w:cs="Times New Roman"/>
              </w:rPr>
            </w:pPr>
            <w:r>
              <w:rPr>
                <w:rFonts w:ascii="Times New Roman" w:hAnsi="Times New Roman" w:cs="Times New Roman"/>
              </w:rPr>
              <w:t>4,059</w:t>
            </w:r>
          </w:p>
        </w:tc>
      </w:tr>
      <w:tr w:rsidR="006A15D9" w:rsidRPr="007F636E" w:rsidTr="006C5314">
        <w:trPr>
          <w:trHeight w:val="540"/>
        </w:trPr>
        <w:tc>
          <w:tcPr>
            <w:tcW w:w="826" w:type="dxa"/>
            <w:vMerge/>
          </w:tcPr>
          <w:p w:rsidR="006A15D9" w:rsidRDefault="006A15D9" w:rsidP="006A15D9">
            <w:pPr>
              <w:rPr>
                <w:rFonts w:ascii="Times New Roman" w:hAnsi="Times New Roman" w:cs="Times New Roman"/>
                <w:b/>
                <w:i/>
              </w:rPr>
            </w:pPr>
          </w:p>
        </w:tc>
        <w:tc>
          <w:tcPr>
            <w:tcW w:w="4502" w:type="dxa"/>
            <w:vMerge/>
          </w:tcPr>
          <w:p w:rsidR="006A15D9" w:rsidRDefault="006A15D9" w:rsidP="006A15D9">
            <w:pPr>
              <w:rPr>
                <w:rFonts w:ascii="Times New Roman" w:hAnsi="Times New Roman" w:cs="Times New Roman"/>
                <w:b/>
                <w:i/>
              </w:rPr>
            </w:pPr>
          </w:p>
        </w:tc>
        <w:tc>
          <w:tcPr>
            <w:tcW w:w="1057" w:type="dxa"/>
          </w:tcPr>
          <w:p w:rsidR="006A15D9" w:rsidRDefault="006A15D9" w:rsidP="006A15D9">
            <w:pPr>
              <w:jc w:val="center"/>
              <w:rPr>
                <w:rFonts w:ascii="Times New Roman" w:hAnsi="Times New Roman" w:cs="Times New Roman"/>
              </w:rPr>
            </w:pPr>
            <w:r>
              <w:rPr>
                <w:rFonts w:ascii="Times New Roman" w:hAnsi="Times New Roman" w:cs="Times New Roman"/>
              </w:rPr>
              <w:t>45</w:t>
            </w:r>
          </w:p>
          <w:p w:rsidR="006A15D9" w:rsidRDefault="006A15D9" w:rsidP="006A15D9">
            <w:pPr>
              <w:jc w:val="center"/>
              <w:rPr>
                <w:rFonts w:ascii="Times New Roman" w:hAnsi="Times New Roman" w:cs="Times New Roman"/>
              </w:rPr>
            </w:pPr>
            <w:r>
              <w:rPr>
                <w:rFonts w:ascii="Times New Roman" w:hAnsi="Times New Roman" w:cs="Times New Roman"/>
              </w:rPr>
              <w:t>(Lusaka)</w:t>
            </w:r>
          </w:p>
        </w:tc>
        <w:tc>
          <w:tcPr>
            <w:tcW w:w="653" w:type="dxa"/>
          </w:tcPr>
          <w:p w:rsidR="006A15D9" w:rsidRDefault="006A15D9" w:rsidP="006A15D9">
            <w:pPr>
              <w:jc w:val="center"/>
              <w:rPr>
                <w:rFonts w:ascii="Times New Roman" w:hAnsi="Times New Roman" w:cs="Times New Roman"/>
              </w:rPr>
            </w:pPr>
            <w:r>
              <w:rPr>
                <w:rFonts w:ascii="Times New Roman" w:hAnsi="Times New Roman" w:cs="Times New Roman"/>
              </w:rPr>
              <w:t>1</w:t>
            </w:r>
          </w:p>
        </w:tc>
        <w:tc>
          <w:tcPr>
            <w:tcW w:w="1080" w:type="dxa"/>
          </w:tcPr>
          <w:p w:rsidR="006A15D9" w:rsidRDefault="006A15D9" w:rsidP="006A15D9">
            <w:pPr>
              <w:jc w:val="center"/>
              <w:rPr>
                <w:rFonts w:ascii="Times New Roman" w:hAnsi="Times New Roman" w:cs="Times New Roman"/>
              </w:rPr>
            </w:pPr>
            <w:r>
              <w:rPr>
                <w:rFonts w:ascii="Times New Roman" w:hAnsi="Times New Roman" w:cs="Times New Roman"/>
              </w:rPr>
              <w:t>Q1</w:t>
            </w:r>
          </w:p>
        </w:tc>
        <w:tc>
          <w:tcPr>
            <w:tcW w:w="1530" w:type="dxa"/>
          </w:tcPr>
          <w:p w:rsidR="006A15D9" w:rsidRDefault="006A15D9" w:rsidP="006A15D9">
            <w:pPr>
              <w:jc w:val="right"/>
              <w:rPr>
                <w:rFonts w:ascii="Times New Roman" w:hAnsi="Times New Roman" w:cs="Times New Roman"/>
              </w:rPr>
            </w:pPr>
            <w:r>
              <w:rPr>
                <w:rFonts w:ascii="Times New Roman" w:hAnsi="Times New Roman" w:cs="Times New Roman"/>
              </w:rPr>
              <w:t>5,197</w:t>
            </w:r>
          </w:p>
        </w:tc>
      </w:tr>
      <w:tr w:rsidR="00D222A1" w:rsidRPr="007F636E" w:rsidTr="006940F1">
        <w:trPr>
          <w:trHeight w:val="1620"/>
        </w:trPr>
        <w:tc>
          <w:tcPr>
            <w:tcW w:w="826" w:type="dxa"/>
          </w:tcPr>
          <w:p w:rsidR="00D222A1" w:rsidRPr="007F636E" w:rsidRDefault="00D222A1" w:rsidP="00D222A1">
            <w:pPr>
              <w:pStyle w:val="ListParagraph"/>
              <w:numPr>
                <w:ilvl w:val="0"/>
                <w:numId w:val="9"/>
              </w:numPr>
              <w:ind w:left="360"/>
              <w:rPr>
                <w:rFonts w:ascii="Times New Roman" w:hAnsi="Times New Roman" w:cs="Times New Roman"/>
              </w:rPr>
            </w:pPr>
          </w:p>
        </w:tc>
        <w:tc>
          <w:tcPr>
            <w:tcW w:w="4502" w:type="dxa"/>
          </w:tcPr>
          <w:p w:rsidR="00D222A1" w:rsidRDefault="00D222A1" w:rsidP="00D222A1">
            <w:pPr>
              <w:rPr>
                <w:rFonts w:ascii="Times New Roman" w:hAnsi="Times New Roman" w:cs="Times New Roman"/>
              </w:rPr>
            </w:pPr>
            <w:r>
              <w:rPr>
                <w:rFonts w:ascii="Times New Roman" w:hAnsi="Times New Roman" w:cs="Times New Roman"/>
              </w:rPr>
              <w:t xml:space="preserve">Hold Regional Stakeholders sensitization meeting </w:t>
            </w:r>
          </w:p>
          <w:p w:rsidR="00D222A1" w:rsidRDefault="00D222A1" w:rsidP="00D222A1">
            <w:pPr>
              <w:rPr>
                <w:rFonts w:ascii="Times New Roman" w:hAnsi="Times New Roman" w:cs="Times New Roman"/>
              </w:rPr>
            </w:pPr>
            <w:r>
              <w:rPr>
                <w:rFonts w:ascii="Times New Roman" w:hAnsi="Times New Roman" w:cs="Times New Roman"/>
              </w:rPr>
              <w:t>(North Western Province: 2 District meeting</w:t>
            </w:r>
          </w:p>
          <w:p w:rsidR="00D222A1" w:rsidRDefault="00D222A1" w:rsidP="00D222A1">
            <w:pPr>
              <w:rPr>
                <w:rFonts w:ascii="Times New Roman" w:hAnsi="Times New Roman" w:cs="Times New Roman"/>
              </w:rPr>
            </w:pPr>
            <w:r>
              <w:rPr>
                <w:rFonts w:ascii="Times New Roman" w:hAnsi="Times New Roman" w:cs="Times New Roman"/>
              </w:rPr>
              <w:t>Eastern Province: 2 District meeting</w:t>
            </w:r>
          </w:p>
          <w:p w:rsidR="00D222A1" w:rsidRDefault="00D222A1" w:rsidP="00D222A1">
            <w:pPr>
              <w:rPr>
                <w:rFonts w:ascii="Times New Roman" w:hAnsi="Times New Roman" w:cs="Times New Roman"/>
              </w:rPr>
            </w:pPr>
            <w:r>
              <w:rPr>
                <w:rFonts w:ascii="Times New Roman" w:hAnsi="Times New Roman" w:cs="Times New Roman"/>
              </w:rPr>
              <w:t>Luapula Province: 2 District Meetings</w:t>
            </w:r>
          </w:p>
          <w:p w:rsidR="00D222A1" w:rsidRDefault="00D222A1" w:rsidP="00D222A1">
            <w:pPr>
              <w:rPr>
                <w:rFonts w:ascii="Times New Roman" w:hAnsi="Times New Roman" w:cs="Times New Roman"/>
              </w:rPr>
            </w:pPr>
            <w:r>
              <w:rPr>
                <w:rFonts w:ascii="Times New Roman" w:hAnsi="Times New Roman" w:cs="Times New Roman"/>
              </w:rPr>
              <w:t>Central Province: 2 District Meetings)</w:t>
            </w:r>
          </w:p>
          <w:p w:rsidR="006940F1" w:rsidRPr="007F636E" w:rsidRDefault="006940F1" w:rsidP="00D222A1">
            <w:pPr>
              <w:rPr>
                <w:rFonts w:ascii="Times New Roman" w:hAnsi="Times New Roman" w:cs="Times New Roman"/>
              </w:rPr>
            </w:pPr>
          </w:p>
        </w:tc>
        <w:tc>
          <w:tcPr>
            <w:tcW w:w="1057"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25</w:t>
            </w:r>
          </w:p>
        </w:tc>
        <w:tc>
          <w:tcPr>
            <w:tcW w:w="653" w:type="dxa"/>
          </w:tcPr>
          <w:p w:rsidR="00D222A1" w:rsidRPr="007F636E" w:rsidRDefault="009767CD" w:rsidP="00D222A1">
            <w:pPr>
              <w:jc w:val="center"/>
              <w:rPr>
                <w:rFonts w:ascii="Times New Roman" w:hAnsi="Times New Roman" w:cs="Times New Roman"/>
              </w:rPr>
            </w:pPr>
            <w:r>
              <w:rPr>
                <w:rFonts w:ascii="Times New Roman" w:hAnsi="Times New Roman" w:cs="Times New Roman"/>
              </w:rPr>
              <w:t>16</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Q1</w:t>
            </w:r>
          </w:p>
        </w:tc>
        <w:tc>
          <w:tcPr>
            <w:tcW w:w="1530" w:type="dxa"/>
          </w:tcPr>
          <w:p w:rsidR="00D222A1" w:rsidRPr="00D60649" w:rsidRDefault="00D222A1" w:rsidP="00D222A1">
            <w:pPr>
              <w:jc w:val="right"/>
              <w:rPr>
                <w:rFonts w:ascii="Times New Roman" w:hAnsi="Times New Roman" w:cs="Times New Roman"/>
                <w:color w:val="FF0000"/>
              </w:rPr>
            </w:pPr>
            <w:r>
              <w:rPr>
                <w:rFonts w:ascii="Times New Roman" w:hAnsi="Times New Roman" w:cs="Times New Roman"/>
              </w:rPr>
              <w:t>46,200</w:t>
            </w:r>
          </w:p>
        </w:tc>
      </w:tr>
      <w:tr w:rsidR="00D222A1" w:rsidRPr="007F636E" w:rsidTr="00A52D0C">
        <w:tc>
          <w:tcPr>
            <w:tcW w:w="7038" w:type="dxa"/>
            <w:gridSpan w:val="4"/>
          </w:tcPr>
          <w:p w:rsidR="00D222A1" w:rsidRPr="00153240" w:rsidRDefault="00D222A1" w:rsidP="00D222A1">
            <w:pPr>
              <w:jc w:val="center"/>
              <w:rPr>
                <w:rFonts w:ascii="Times New Roman" w:hAnsi="Times New Roman" w:cs="Times New Roman"/>
                <w:b/>
              </w:rPr>
            </w:pPr>
            <w:r w:rsidRPr="00153240">
              <w:rPr>
                <w:rFonts w:ascii="Times New Roman" w:hAnsi="Times New Roman" w:cs="Times New Roman"/>
                <w:b/>
              </w:rPr>
              <w:t>Subtotal</w:t>
            </w:r>
          </w:p>
        </w:tc>
        <w:tc>
          <w:tcPr>
            <w:tcW w:w="1080" w:type="dxa"/>
          </w:tcPr>
          <w:p w:rsidR="00D222A1" w:rsidRPr="00811E15" w:rsidRDefault="00D222A1" w:rsidP="00D222A1">
            <w:pPr>
              <w:jc w:val="center"/>
              <w:rPr>
                <w:rFonts w:ascii="Times New Roman" w:hAnsi="Times New Roman" w:cs="Times New Roman"/>
                <w:b/>
              </w:rPr>
            </w:pPr>
          </w:p>
        </w:tc>
        <w:tc>
          <w:tcPr>
            <w:tcW w:w="1530" w:type="dxa"/>
          </w:tcPr>
          <w:p w:rsidR="00D222A1" w:rsidRPr="00811E15" w:rsidRDefault="005018CD" w:rsidP="00D222A1">
            <w:pPr>
              <w:jc w:val="right"/>
              <w:rPr>
                <w:rFonts w:ascii="Times New Roman" w:hAnsi="Times New Roman" w:cs="Times New Roman"/>
                <w:b/>
              </w:rPr>
            </w:pPr>
            <w:r>
              <w:rPr>
                <w:rFonts w:ascii="Times New Roman" w:hAnsi="Times New Roman" w:cs="Times New Roman"/>
                <w:b/>
              </w:rPr>
              <w:t>55,458</w:t>
            </w:r>
          </w:p>
        </w:tc>
      </w:tr>
      <w:tr w:rsidR="00D222A1" w:rsidRPr="007F636E" w:rsidTr="006C5314">
        <w:tc>
          <w:tcPr>
            <w:tcW w:w="5328" w:type="dxa"/>
            <w:gridSpan w:val="2"/>
          </w:tcPr>
          <w:p w:rsidR="00D222A1" w:rsidRPr="009D2164" w:rsidRDefault="00D222A1" w:rsidP="00D222A1">
            <w:pPr>
              <w:rPr>
                <w:rFonts w:ascii="Times New Roman" w:hAnsi="Times New Roman" w:cs="Times New Roman"/>
                <w:b/>
                <w:i/>
              </w:rPr>
            </w:pPr>
            <w:r w:rsidRPr="009D2164">
              <w:rPr>
                <w:rFonts w:ascii="Times New Roman" w:hAnsi="Times New Roman" w:cs="Times New Roman"/>
                <w:b/>
                <w:i/>
              </w:rPr>
              <w:t>Health Shop Focal Person/Coordinator</w:t>
            </w:r>
            <w:r>
              <w:rPr>
                <w:rFonts w:ascii="Times New Roman" w:hAnsi="Times New Roman" w:cs="Times New Roman"/>
                <w:b/>
                <w:i/>
              </w:rPr>
              <w:t>’s office expansion</w:t>
            </w:r>
          </w:p>
        </w:tc>
        <w:tc>
          <w:tcPr>
            <w:tcW w:w="1057" w:type="dxa"/>
          </w:tcPr>
          <w:p w:rsidR="00D222A1" w:rsidRPr="007F636E" w:rsidRDefault="00D222A1" w:rsidP="00D222A1">
            <w:pPr>
              <w:jc w:val="center"/>
              <w:rPr>
                <w:rFonts w:ascii="Times New Roman" w:hAnsi="Times New Roman" w:cs="Times New Roman"/>
              </w:rPr>
            </w:pPr>
          </w:p>
        </w:tc>
        <w:tc>
          <w:tcPr>
            <w:tcW w:w="653" w:type="dxa"/>
          </w:tcPr>
          <w:p w:rsidR="00D222A1" w:rsidRPr="007F636E" w:rsidRDefault="00D222A1" w:rsidP="00D222A1">
            <w:pPr>
              <w:jc w:val="center"/>
              <w:rPr>
                <w:rFonts w:ascii="Times New Roman" w:hAnsi="Times New Roman" w:cs="Times New Roman"/>
              </w:rPr>
            </w:pPr>
          </w:p>
        </w:tc>
        <w:tc>
          <w:tcPr>
            <w:tcW w:w="1080" w:type="dxa"/>
          </w:tcPr>
          <w:p w:rsidR="00D222A1" w:rsidRPr="007F636E" w:rsidRDefault="00D222A1" w:rsidP="00D222A1">
            <w:pPr>
              <w:jc w:val="center"/>
              <w:rPr>
                <w:rFonts w:ascii="Times New Roman" w:hAnsi="Times New Roman" w:cs="Times New Roman"/>
              </w:rPr>
            </w:pPr>
          </w:p>
        </w:tc>
        <w:tc>
          <w:tcPr>
            <w:tcW w:w="1530" w:type="dxa"/>
          </w:tcPr>
          <w:p w:rsidR="00D222A1" w:rsidRPr="007F636E" w:rsidRDefault="00D222A1" w:rsidP="00D222A1">
            <w:pPr>
              <w:jc w:val="right"/>
              <w:rPr>
                <w:rFonts w:ascii="Times New Roman" w:hAnsi="Times New Roman" w:cs="Times New Roman"/>
              </w:rPr>
            </w:pPr>
          </w:p>
        </w:tc>
      </w:tr>
      <w:tr w:rsidR="00D222A1" w:rsidRPr="007F636E" w:rsidTr="003B7D52">
        <w:trPr>
          <w:trHeight w:val="720"/>
        </w:trPr>
        <w:tc>
          <w:tcPr>
            <w:tcW w:w="826" w:type="dxa"/>
          </w:tcPr>
          <w:p w:rsidR="00D222A1" w:rsidRPr="007F636E" w:rsidRDefault="00D222A1" w:rsidP="00D222A1">
            <w:pPr>
              <w:pStyle w:val="ListParagraph"/>
              <w:numPr>
                <w:ilvl w:val="0"/>
                <w:numId w:val="9"/>
              </w:numPr>
              <w:ind w:left="360"/>
              <w:rPr>
                <w:rFonts w:ascii="Times New Roman" w:hAnsi="Times New Roman" w:cs="Times New Roman"/>
              </w:rPr>
            </w:pPr>
          </w:p>
        </w:tc>
        <w:tc>
          <w:tcPr>
            <w:tcW w:w="4502" w:type="dxa"/>
          </w:tcPr>
          <w:p w:rsidR="00D222A1" w:rsidRDefault="00D222A1" w:rsidP="00D222A1">
            <w:pPr>
              <w:rPr>
                <w:rFonts w:ascii="Times New Roman" w:hAnsi="Times New Roman" w:cs="Times New Roman"/>
              </w:rPr>
            </w:pPr>
            <w:r>
              <w:rPr>
                <w:rFonts w:ascii="Times New Roman" w:hAnsi="Times New Roman" w:cs="Times New Roman"/>
              </w:rPr>
              <w:t xml:space="preserve">Contract Salary for Focal Person on a 1 year renewable performance contract </w:t>
            </w:r>
          </w:p>
          <w:p w:rsidR="00D222A1" w:rsidRPr="007F636E" w:rsidRDefault="00D222A1" w:rsidP="00D222A1">
            <w:pPr>
              <w:rPr>
                <w:rFonts w:ascii="Times New Roman" w:hAnsi="Times New Roman" w:cs="Times New Roman"/>
              </w:rPr>
            </w:pPr>
          </w:p>
        </w:tc>
        <w:tc>
          <w:tcPr>
            <w:tcW w:w="1057"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1</w:t>
            </w:r>
          </w:p>
        </w:tc>
        <w:tc>
          <w:tcPr>
            <w:tcW w:w="653" w:type="dxa"/>
          </w:tcPr>
          <w:p w:rsidR="00D222A1" w:rsidRPr="007F636E" w:rsidRDefault="00D222A1" w:rsidP="00D222A1">
            <w:pPr>
              <w:ind w:left="-85"/>
              <w:jc w:val="center"/>
              <w:rPr>
                <w:rFonts w:ascii="Times New Roman" w:hAnsi="Times New Roman" w:cs="Times New Roman"/>
              </w:rPr>
            </w:pPr>
            <w:r>
              <w:rPr>
                <w:rFonts w:ascii="Times New Roman" w:hAnsi="Times New Roman" w:cs="Times New Roman"/>
              </w:rPr>
              <w:t>280 (1 year)</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Q1-Q4</w:t>
            </w:r>
          </w:p>
        </w:tc>
        <w:tc>
          <w:tcPr>
            <w:tcW w:w="1530" w:type="dxa"/>
          </w:tcPr>
          <w:p w:rsidR="00D222A1" w:rsidRPr="007F636E" w:rsidRDefault="00D222A1" w:rsidP="00D222A1">
            <w:pPr>
              <w:jc w:val="right"/>
              <w:rPr>
                <w:rFonts w:ascii="Times New Roman" w:hAnsi="Times New Roman" w:cs="Times New Roman"/>
              </w:rPr>
            </w:pPr>
            <w:r>
              <w:rPr>
                <w:rFonts w:ascii="Times New Roman" w:hAnsi="Times New Roman" w:cs="Times New Roman"/>
              </w:rPr>
              <w:t>45,000</w:t>
            </w:r>
          </w:p>
        </w:tc>
      </w:tr>
      <w:tr w:rsidR="00D222A1" w:rsidRPr="007F636E" w:rsidTr="006C5314">
        <w:trPr>
          <w:trHeight w:val="277"/>
        </w:trPr>
        <w:tc>
          <w:tcPr>
            <w:tcW w:w="826" w:type="dxa"/>
          </w:tcPr>
          <w:p w:rsidR="00D222A1" w:rsidRPr="007F636E" w:rsidRDefault="00D222A1" w:rsidP="00D222A1">
            <w:pPr>
              <w:pStyle w:val="ListParagraph"/>
              <w:numPr>
                <w:ilvl w:val="0"/>
                <w:numId w:val="9"/>
              </w:numPr>
              <w:ind w:left="360"/>
              <w:rPr>
                <w:rFonts w:ascii="Times New Roman" w:hAnsi="Times New Roman" w:cs="Times New Roman"/>
              </w:rPr>
            </w:pPr>
          </w:p>
        </w:tc>
        <w:tc>
          <w:tcPr>
            <w:tcW w:w="4502" w:type="dxa"/>
          </w:tcPr>
          <w:p w:rsidR="00D222A1" w:rsidRDefault="00D222A1" w:rsidP="00D222A1">
            <w:pPr>
              <w:rPr>
                <w:rFonts w:ascii="Times New Roman" w:hAnsi="Times New Roman" w:cs="Times New Roman"/>
              </w:rPr>
            </w:pPr>
            <w:r>
              <w:rPr>
                <w:rFonts w:ascii="Times New Roman" w:hAnsi="Times New Roman" w:cs="Times New Roman"/>
              </w:rPr>
              <w:t>Contract Salary for assistant coordinator</w:t>
            </w:r>
          </w:p>
        </w:tc>
        <w:tc>
          <w:tcPr>
            <w:tcW w:w="1057" w:type="dxa"/>
          </w:tcPr>
          <w:p w:rsidR="00D222A1" w:rsidRDefault="00D222A1" w:rsidP="00D222A1">
            <w:pPr>
              <w:jc w:val="center"/>
              <w:rPr>
                <w:rFonts w:ascii="Times New Roman" w:hAnsi="Times New Roman" w:cs="Times New Roman"/>
              </w:rPr>
            </w:pPr>
            <w:r>
              <w:rPr>
                <w:rFonts w:ascii="Times New Roman" w:hAnsi="Times New Roman" w:cs="Times New Roman"/>
              </w:rPr>
              <w:t>1</w:t>
            </w:r>
          </w:p>
        </w:tc>
        <w:tc>
          <w:tcPr>
            <w:tcW w:w="653" w:type="dxa"/>
          </w:tcPr>
          <w:p w:rsidR="00D222A1" w:rsidRDefault="00D222A1" w:rsidP="00D222A1">
            <w:pPr>
              <w:ind w:left="-85"/>
              <w:jc w:val="center"/>
              <w:rPr>
                <w:rFonts w:ascii="Times New Roman" w:hAnsi="Times New Roman" w:cs="Times New Roman"/>
              </w:rPr>
            </w:pPr>
            <w:r>
              <w:rPr>
                <w:rFonts w:ascii="Times New Roman" w:hAnsi="Times New Roman" w:cs="Times New Roman"/>
              </w:rPr>
              <w:t>280</w:t>
            </w:r>
          </w:p>
          <w:p w:rsidR="00D222A1" w:rsidRDefault="00D222A1" w:rsidP="00D222A1">
            <w:pPr>
              <w:ind w:left="-85"/>
              <w:jc w:val="center"/>
              <w:rPr>
                <w:rFonts w:ascii="Times New Roman" w:hAnsi="Times New Roman" w:cs="Times New Roman"/>
              </w:rPr>
            </w:pPr>
            <w:r>
              <w:rPr>
                <w:rFonts w:ascii="Times New Roman" w:hAnsi="Times New Roman" w:cs="Times New Roman"/>
              </w:rPr>
              <w:t>(1 year)</w:t>
            </w:r>
          </w:p>
        </w:tc>
        <w:tc>
          <w:tcPr>
            <w:tcW w:w="1080" w:type="dxa"/>
          </w:tcPr>
          <w:p w:rsidR="00D222A1" w:rsidRDefault="00D222A1" w:rsidP="00D222A1">
            <w:pPr>
              <w:jc w:val="center"/>
              <w:rPr>
                <w:rFonts w:ascii="Times New Roman" w:hAnsi="Times New Roman" w:cs="Times New Roman"/>
              </w:rPr>
            </w:pPr>
            <w:r>
              <w:rPr>
                <w:rFonts w:ascii="Times New Roman" w:hAnsi="Times New Roman" w:cs="Times New Roman"/>
              </w:rPr>
              <w:t>Q1-Q4</w:t>
            </w:r>
          </w:p>
        </w:tc>
        <w:tc>
          <w:tcPr>
            <w:tcW w:w="1530" w:type="dxa"/>
          </w:tcPr>
          <w:p w:rsidR="00D222A1" w:rsidRDefault="00D222A1" w:rsidP="00D222A1">
            <w:pPr>
              <w:jc w:val="right"/>
              <w:rPr>
                <w:rFonts w:ascii="Times New Roman" w:hAnsi="Times New Roman" w:cs="Times New Roman"/>
              </w:rPr>
            </w:pPr>
            <w:r>
              <w:rPr>
                <w:rFonts w:ascii="Times New Roman" w:hAnsi="Times New Roman" w:cs="Times New Roman"/>
              </w:rPr>
              <w:t>25,000</w:t>
            </w:r>
          </w:p>
        </w:tc>
      </w:tr>
      <w:tr w:rsidR="00D222A1" w:rsidRPr="007F636E" w:rsidTr="006C5314">
        <w:trPr>
          <w:trHeight w:val="1155"/>
        </w:trPr>
        <w:tc>
          <w:tcPr>
            <w:tcW w:w="826" w:type="dxa"/>
          </w:tcPr>
          <w:p w:rsidR="00D222A1" w:rsidRPr="007F636E" w:rsidRDefault="00D222A1" w:rsidP="00D222A1">
            <w:pPr>
              <w:pStyle w:val="ListParagraph"/>
              <w:numPr>
                <w:ilvl w:val="0"/>
                <w:numId w:val="9"/>
              </w:numPr>
              <w:ind w:left="360"/>
              <w:rPr>
                <w:rFonts w:ascii="Times New Roman" w:hAnsi="Times New Roman" w:cs="Times New Roman"/>
              </w:rPr>
            </w:pPr>
          </w:p>
        </w:tc>
        <w:tc>
          <w:tcPr>
            <w:tcW w:w="4502" w:type="dxa"/>
          </w:tcPr>
          <w:p w:rsidR="00D222A1" w:rsidRDefault="00D222A1" w:rsidP="00D222A1">
            <w:pPr>
              <w:rPr>
                <w:rFonts w:ascii="Times New Roman" w:hAnsi="Times New Roman" w:cs="Times New Roman"/>
              </w:rPr>
            </w:pPr>
            <w:r>
              <w:rPr>
                <w:rFonts w:ascii="Times New Roman" w:hAnsi="Times New Roman" w:cs="Times New Roman"/>
              </w:rPr>
              <w:t xml:space="preserve">Motor Vehicle to facilitate for the undertaking the coordinating </w:t>
            </w:r>
            <w:r w:rsidR="00A3102C">
              <w:rPr>
                <w:rFonts w:ascii="Times New Roman" w:hAnsi="Times New Roman" w:cs="Times New Roman"/>
              </w:rPr>
              <w:t>activities</w:t>
            </w:r>
          </w:p>
          <w:p w:rsidR="00D222A1" w:rsidRDefault="00D222A1" w:rsidP="00D222A1">
            <w:pPr>
              <w:rPr>
                <w:rFonts w:ascii="Times New Roman" w:hAnsi="Times New Roman" w:cs="Times New Roman"/>
              </w:rPr>
            </w:pPr>
          </w:p>
          <w:p w:rsidR="00D222A1" w:rsidRDefault="00D222A1" w:rsidP="00D222A1">
            <w:pPr>
              <w:rPr>
                <w:rFonts w:ascii="Times New Roman" w:hAnsi="Times New Roman" w:cs="Times New Roman"/>
              </w:rPr>
            </w:pPr>
          </w:p>
        </w:tc>
        <w:tc>
          <w:tcPr>
            <w:tcW w:w="1057" w:type="dxa"/>
          </w:tcPr>
          <w:p w:rsidR="00D222A1" w:rsidRDefault="00D222A1" w:rsidP="00D222A1">
            <w:pPr>
              <w:jc w:val="center"/>
              <w:rPr>
                <w:rFonts w:ascii="Times New Roman" w:hAnsi="Times New Roman" w:cs="Times New Roman"/>
              </w:rPr>
            </w:pPr>
            <w:r>
              <w:rPr>
                <w:rFonts w:ascii="Times New Roman" w:hAnsi="Times New Roman" w:cs="Times New Roman"/>
              </w:rPr>
              <w:t>1</w:t>
            </w:r>
          </w:p>
        </w:tc>
        <w:tc>
          <w:tcPr>
            <w:tcW w:w="653" w:type="dxa"/>
          </w:tcPr>
          <w:p w:rsidR="00D222A1" w:rsidRDefault="00D222A1" w:rsidP="00D222A1">
            <w:pPr>
              <w:ind w:left="-85"/>
              <w:jc w:val="center"/>
              <w:rPr>
                <w:rFonts w:ascii="Times New Roman" w:hAnsi="Times New Roman" w:cs="Times New Roman"/>
              </w:rPr>
            </w:pPr>
            <w:r>
              <w:rPr>
                <w:rFonts w:ascii="Times New Roman" w:hAnsi="Times New Roman" w:cs="Times New Roman"/>
              </w:rPr>
              <w:t>1</w:t>
            </w:r>
          </w:p>
        </w:tc>
        <w:tc>
          <w:tcPr>
            <w:tcW w:w="1080" w:type="dxa"/>
          </w:tcPr>
          <w:p w:rsidR="00D222A1" w:rsidRDefault="00D222A1" w:rsidP="00D222A1">
            <w:pPr>
              <w:jc w:val="center"/>
              <w:rPr>
                <w:rFonts w:ascii="Times New Roman" w:hAnsi="Times New Roman" w:cs="Times New Roman"/>
              </w:rPr>
            </w:pPr>
            <w:r>
              <w:rPr>
                <w:rFonts w:ascii="Times New Roman" w:hAnsi="Times New Roman" w:cs="Times New Roman"/>
              </w:rPr>
              <w:t>Q1</w:t>
            </w:r>
          </w:p>
        </w:tc>
        <w:tc>
          <w:tcPr>
            <w:tcW w:w="1530" w:type="dxa"/>
          </w:tcPr>
          <w:p w:rsidR="00D222A1" w:rsidRDefault="006C3845" w:rsidP="00D222A1">
            <w:pPr>
              <w:jc w:val="right"/>
              <w:rPr>
                <w:rFonts w:ascii="Times New Roman" w:hAnsi="Times New Roman" w:cs="Times New Roman"/>
              </w:rPr>
            </w:pPr>
            <w:r>
              <w:rPr>
                <w:rFonts w:ascii="Times New Roman" w:hAnsi="Times New Roman" w:cs="Times New Roman"/>
              </w:rPr>
              <w:t>30</w:t>
            </w:r>
            <w:r w:rsidR="00D222A1">
              <w:rPr>
                <w:rFonts w:ascii="Times New Roman" w:hAnsi="Times New Roman" w:cs="Times New Roman"/>
              </w:rPr>
              <w:t>,000</w:t>
            </w:r>
          </w:p>
        </w:tc>
      </w:tr>
      <w:tr w:rsidR="00D222A1" w:rsidRPr="007F636E" w:rsidTr="00A52D0C">
        <w:tc>
          <w:tcPr>
            <w:tcW w:w="7038" w:type="dxa"/>
            <w:gridSpan w:val="4"/>
          </w:tcPr>
          <w:p w:rsidR="00D222A1" w:rsidRPr="00153240" w:rsidRDefault="00D222A1" w:rsidP="00D222A1">
            <w:pPr>
              <w:jc w:val="center"/>
              <w:rPr>
                <w:rFonts w:ascii="Times New Roman" w:hAnsi="Times New Roman" w:cs="Times New Roman"/>
                <w:b/>
              </w:rPr>
            </w:pPr>
            <w:r w:rsidRPr="00153240">
              <w:rPr>
                <w:rFonts w:ascii="Times New Roman" w:hAnsi="Times New Roman" w:cs="Times New Roman"/>
                <w:b/>
              </w:rPr>
              <w:t>Subtotal</w:t>
            </w:r>
          </w:p>
        </w:tc>
        <w:tc>
          <w:tcPr>
            <w:tcW w:w="1080" w:type="dxa"/>
          </w:tcPr>
          <w:p w:rsidR="00D222A1" w:rsidRPr="00811E15" w:rsidRDefault="00D222A1" w:rsidP="00D222A1">
            <w:pPr>
              <w:jc w:val="center"/>
              <w:rPr>
                <w:rFonts w:ascii="Times New Roman" w:hAnsi="Times New Roman" w:cs="Times New Roman"/>
                <w:b/>
              </w:rPr>
            </w:pPr>
          </w:p>
        </w:tc>
        <w:tc>
          <w:tcPr>
            <w:tcW w:w="1530" w:type="dxa"/>
          </w:tcPr>
          <w:p w:rsidR="00D222A1" w:rsidRPr="00811E15" w:rsidRDefault="006C3845" w:rsidP="00D222A1">
            <w:pPr>
              <w:jc w:val="right"/>
              <w:rPr>
                <w:rFonts w:ascii="Times New Roman" w:hAnsi="Times New Roman" w:cs="Times New Roman"/>
                <w:b/>
              </w:rPr>
            </w:pPr>
            <w:r>
              <w:rPr>
                <w:rFonts w:ascii="Times New Roman" w:hAnsi="Times New Roman" w:cs="Times New Roman"/>
                <w:b/>
              </w:rPr>
              <w:t>100,000</w:t>
            </w:r>
          </w:p>
        </w:tc>
      </w:tr>
      <w:tr w:rsidR="00D222A1" w:rsidRPr="007F636E" w:rsidTr="006C5314">
        <w:tc>
          <w:tcPr>
            <w:tcW w:w="5328" w:type="dxa"/>
            <w:gridSpan w:val="2"/>
          </w:tcPr>
          <w:p w:rsidR="00D222A1" w:rsidRPr="009D2164" w:rsidRDefault="00D222A1" w:rsidP="00D222A1">
            <w:pPr>
              <w:rPr>
                <w:rFonts w:ascii="Times New Roman" w:hAnsi="Times New Roman" w:cs="Times New Roman"/>
                <w:b/>
                <w:i/>
              </w:rPr>
            </w:pPr>
            <w:r w:rsidRPr="009D2164">
              <w:rPr>
                <w:rFonts w:ascii="Times New Roman" w:hAnsi="Times New Roman" w:cs="Times New Roman"/>
                <w:b/>
                <w:i/>
              </w:rPr>
              <w:t>Health Shop Guideline</w:t>
            </w:r>
            <w:r>
              <w:rPr>
                <w:rFonts w:ascii="Times New Roman" w:hAnsi="Times New Roman" w:cs="Times New Roman"/>
                <w:b/>
                <w:i/>
              </w:rPr>
              <w:t>s</w:t>
            </w:r>
          </w:p>
        </w:tc>
        <w:tc>
          <w:tcPr>
            <w:tcW w:w="1057" w:type="dxa"/>
          </w:tcPr>
          <w:p w:rsidR="00D222A1" w:rsidRPr="007F636E" w:rsidRDefault="00D222A1" w:rsidP="00D222A1">
            <w:pPr>
              <w:jc w:val="center"/>
              <w:rPr>
                <w:rFonts w:ascii="Times New Roman" w:hAnsi="Times New Roman" w:cs="Times New Roman"/>
              </w:rPr>
            </w:pPr>
          </w:p>
        </w:tc>
        <w:tc>
          <w:tcPr>
            <w:tcW w:w="653" w:type="dxa"/>
          </w:tcPr>
          <w:p w:rsidR="00D222A1" w:rsidRPr="007F636E" w:rsidRDefault="00D222A1" w:rsidP="00D222A1">
            <w:pPr>
              <w:jc w:val="center"/>
              <w:rPr>
                <w:rFonts w:ascii="Times New Roman" w:hAnsi="Times New Roman" w:cs="Times New Roman"/>
              </w:rPr>
            </w:pPr>
          </w:p>
        </w:tc>
        <w:tc>
          <w:tcPr>
            <w:tcW w:w="1080" w:type="dxa"/>
          </w:tcPr>
          <w:p w:rsidR="00D222A1" w:rsidRPr="007F636E" w:rsidRDefault="00D222A1" w:rsidP="00D222A1">
            <w:pPr>
              <w:jc w:val="center"/>
              <w:rPr>
                <w:rFonts w:ascii="Times New Roman" w:hAnsi="Times New Roman" w:cs="Times New Roman"/>
              </w:rPr>
            </w:pPr>
          </w:p>
        </w:tc>
        <w:tc>
          <w:tcPr>
            <w:tcW w:w="1530" w:type="dxa"/>
          </w:tcPr>
          <w:p w:rsidR="00D222A1" w:rsidRPr="007F636E" w:rsidRDefault="00D222A1" w:rsidP="00D222A1">
            <w:pPr>
              <w:jc w:val="right"/>
              <w:rPr>
                <w:rFonts w:ascii="Times New Roman" w:hAnsi="Times New Roman" w:cs="Times New Roman"/>
              </w:rPr>
            </w:pPr>
          </w:p>
        </w:tc>
      </w:tr>
      <w:tr w:rsidR="00D222A1" w:rsidRPr="007F636E" w:rsidTr="006C5314">
        <w:tc>
          <w:tcPr>
            <w:tcW w:w="826" w:type="dxa"/>
          </w:tcPr>
          <w:p w:rsidR="00D222A1" w:rsidRPr="007F636E" w:rsidRDefault="00D222A1" w:rsidP="00D222A1">
            <w:pPr>
              <w:pStyle w:val="ListParagraph"/>
              <w:numPr>
                <w:ilvl w:val="0"/>
                <w:numId w:val="9"/>
              </w:numPr>
              <w:ind w:left="360"/>
              <w:rPr>
                <w:rFonts w:ascii="Times New Roman" w:hAnsi="Times New Roman" w:cs="Times New Roman"/>
              </w:rPr>
            </w:pPr>
          </w:p>
        </w:tc>
        <w:tc>
          <w:tcPr>
            <w:tcW w:w="4502" w:type="dxa"/>
          </w:tcPr>
          <w:p w:rsidR="00D222A1" w:rsidRPr="003B7D52" w:rsidRDefault="00D222A1" w:rsidP="00D222A1">
            <w:pPr>
              <w:rPr>
                <w:rFonts w:ascii="Times New Roman" w:hAnsi="Times New Roman" w:cs="Times New Roman"/>
              </w:rPr>
            </w:pPr>
            <w:r>
              <w:rPr>
                <w:rFonts w:ascii="Times New Roman" w:hAnsi="Times New Roman" w:cs="Times New Roman"/>
              </w:rPr>
              <w:t>Guideline review based on HS regulations and the Medicines and Allied Substances Act</w:t>
            </w:r>
          </w:p>
        </w:tc>
        <w:tc>
          <w:tcPr>
            <w:tcW w:w="1057"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w:t>
            </w:r>
          </w:p>
        </w:tc>
        <w:tc>
          <w:tcPr>
            <w:tcW w:w="653"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Q1</w:t>
            </w:r>
          </w:p>
        </w:tc>
        <w:tc>
          <w:tcPr>
            <w:tcW w:w="1530" w:type="dxa"/>
          </w:tcPr>
          <w:p w:rsidR="00D222A1" w:rsidRPr="007F636E" w:rsidRDefault="00D222A1" w:rsidP="00D222A1">
            <w:pPr>
              <w:jc w:val="right"/>
              <w:rPr>
                <w:rFonts w:ascii="Times New Roman" w:hAnsi="Times New Roman" w:cs="Times New Roman"/>
              </w:rPr>
            </w:pPr>
            <w:r>
              <w:rPr>
                <w:rFonts w:ascii="Times New Roman" w:hAnsi="Times New Roman" w:cs="Times New Roman"/>
              </w:rPr>
              <w:t>-</w:t>
            </w:r>
          </w:p>
        </w:tc>
      </w:tr>
      <w:tr w:rsidR="00D222A1" w:rsidRPr="007F636E" w:rsidTr="006C5314">
        <w:tc>
          <w:tcPr>
            <w:tcW w:w="826" w:type="dxa"/>
          </w:tcPr>
          <w:p w:rsidR="00D222A1" w:rsidRPr="007F636E" w:rsidRDefault="00D222A1" w:rsidP="00D222A1">
            <w:pPr>
              <w:pStyle w:val="ListParagraph"/>
              <w:numPr>
                <w:ilvl w:val="0"/>
                <w:numId w:val="9"/>
              </w:numPr>
              <w:ind w:left="360"/>
              <w:rPr>
                <w:rFonts w:ascii="Times New Roman" w:hAnsi="Times New Roman" w:cs="Times New Roman"/>
              </w:rPr>
            </w:pPr>
          </w:p>
        </w:tc>
        <w:tc>
          <w:tcPr>
            <w:tcW w:w="4502" w:type="dxa"/>
          </w:tcPr>
          <w:p w:rsidR="00D222A1" w:rsidRPr="007F636E" w:rsidRDefault="00D222A1" w:rsidP="00D222A1">
            <w:pPr>
              <w:rPr>
                <w:rFonts w:ascii="Times New Roman" w:hAnsi="Times New Roman" w:cs="Times New Roman"/>
              </w:rPr>
            </w:pPr>
            <w:r>
              <w:rPr>
                <w:rFonts w:ascii="Times New Roman" w:hAnsi="Times New Roman" w:cs="Times New Roman"/>
              </w:rPr>
              <w:t>Publication (including printing) and dissemination of the revised HS guidelines</w:t>
            </w:r>
          </w:p>
        </w:tc>
        <w:tc>
          <w:tcPr>
            <w:tcW w:w="1057"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650 copies</w:t>
            </w:r>
          </w:p>
        </w:tc>
        <w:tc>
          <w:tcPr>
            <w:tcW w:w="653"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1</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Q1-Q2</w:t>
            </w:r>
          </w:p>
        </w:tc>
        <w:tc>
          <w:tcPr>
            <w:tcW w:w="1530" w:type="dxa"/>
          </w:tcPr>
          <w:p w:rsidR="00D222A1" w:rsidRPr="007F636E" w:rsidRDefault="00D222A1" w:rsidP="00D222A1">
            <w:pPr>
              <w:jc w:val="right"/>
              <w:rPr>
                <w:rFonts w:ascii="Times New Roman" w:hAnsi="Times New Roman" w:cs="Times New Roman"/>
              </w:rPr>
            </w:pPr>
            <w:r>
              <w:rPr>
                <w:rFonts w:ascii="Times New Roman" w:hAnsi="Times New Roman" w:cs="Times New Roman"/>
              </w:rPr>
              <w:t>3,250</w:t>
            </w:r>
          </w:p>
        </w:tc>
      </w:tr>
      <w:tr w:rsidR="00D222A1" w:rsidRPr="007F636E" w:rsidTr="00A52D0C">
        <w:tc>
          <w:tcPr>
            <w:tcW w:w="7038" w:type="dxa"/>
            <w:gridSpan w:val="4"/>
          </w:tcPr>
          <w:p w:rsidR="00D222A1" w:rsidRPr="004B1025" w:rsidRDefault="00D222A1" w:rsidP="00D222A1">
            <w:pPr>
              <w:jc w:val="center"/>
              <w:rPr>
                <w:rFonts w:ascii="Times New Roman" w:hAnsi="Times New Roman" w:cs="Times New Roman"/>
                <w:b/>
              </w:rPr>
            </w:pPr>
            <w:r w:rsidRPr="004B1025">
              <w:rPr>
                <w:rFonts w:ascii="Times New Roman" w:hAnsi="Times New Roman" w:cs="Times New Roman"/>
                <w:b/>
              </w:rPr>
              <w:t>Subtotal</w:t>
            </w:r>
          </w:p>
        </w:tc>
        <w:tc>
          <w:tcPr>
            <w:tcW w:w="1080" w:type="dxa"/>
          </w:tcPr>
          <w:p w:rsidR="00D222A1" w:rsidRPr="00811E15" w:rsidRDefault="00D222A1" w:rsidP="00D222A1">
            <w:pPr>
              <w:jc w:val="center"/>
              <w:rPr>
                <w:rFonts w:ascii="Times New Roman" w:hAnsi="Times New Roman" w:cs="Times New Roman"/>
                <w:b/>
              </w:rPr>
            </w:pPr>
          </w:p>
        </w:tc>
        <w:tc>
          <w:tcPr>
            <w:tcW w:w="1530" w:type="dxa"/>
          </w:tcPr>
          <w:p w:rsidR="00D222A1" w:rsidRPr="00811E15" w:rsidRDefault="00D222A1" w:rsidP="00D222A1">
            <w:pPr>
              <w:jc w:val="right"/>
              <w:rPr>
                <w:rFonts w:ascii="Times New Roman" w:hAnsi="Times New Roman" w:cs="Times New Roman"/>
                <w:b/>
              </w:rPr>
            </w:pPr>
            <w:r>
              <w:rPr>
                <w:rFonts w:ascii="Times New Roman" w:hAnsi="Times New Roman" w:cs="Times New Roman"/>
                <w:b/>
              </w:rPr>
              <w:t>3,250</w:t>
            </w:r>
          </w:p>
        </w:tc>
      </w:tr>
      <w:tr w:rsidR="00D222A1" w:rsidRPr="007F636E" w:rsidTr="006C5314">
        <w:tc>
          <w:tcPr>
            <w:tcW w:w="5328" w:type="dxa"/>
            <w:gridSpan w:val="2"/>
          </w:tcPr>
          <w:p w:rsidR="00D222A1" w:rsidRPr="009D2164" w:rsidRDefault="00D222A1" w:rsidP="00D222A1">
            <w:pPr>
              <w:rPr>
                <w:rFonts w:ascii="Times New Roman" w:hAnsi="Times New Roman" w:cs="Times New Roman"/>
                <w:b/>
                <w:i/>
              </w:rPr>
            </w:pPr>
            <w:r w:rsidRPr="009D2164">
              <w:rPr>
                <w:rFonts w:ascii="Times New Roman" w:hAnsi="Times New Roman" w:cs="Times New Roman"/>
                <w:b/>
                <w:i/>
              </w:rPr>
              <w:t xml:space="preserve"> Curriculum Development and Implementation</w:t>
            </w:r>
            <w:r>
              <w:rPr>
                <w:rFonts w:ascii="Times New Roman" w:hAnsi="Times New Roman" w:cs="Times New Roman"/>
                <w:b/>
                <w:i/>
              </w:rPr>
              <w:t xml:space="preserve"> (</w:t>
            </w:r>
            <w:r w:rsidRPr="009D2164">
              <w:rPr>
                <w:rFonts w:ascii="Times New Roman" w:hAnsi="Times New Roman" w:cs="Times New Roman"/>
                <w:b/>
                <w:i/>
              </w:rPr>
              <w:t>Training Curricula</w:t>
            </w:r>
            <w:r>
              <w:rPr>
                <w:rFonts w:ascii="Times New Roman" w:hAnsi="Times New Roman" w:cs="Times New Roman"/>
                <w:b/>
                <w:i/>
              </w:rPr>
              <w:t>)– Participants’ guide and Teachers’ guide</w:t>
            </w:r>
          </w:p>
        </w:tc>
        <w:tc>
          <w:tcPr>
            <w:tcW w:w="1057" w:type="dxa"/>
          </w:tcPr>
          <w:p w:rsidR="00D222A1" w:rsidRPr="007F636E" w:rsidRDefault="00D222A1" w:rsidP="00D222A1">
            <w:pPr>
              <w:jc w:val="center"/>
              <w:rPr>
                <w:rFonts w:ascii="Times New Roman" w:hAnsi="Times New Roman" w:cs="Times New Roman"/>
              </w:rPr>
            </w:pPr>
          </w:p>
        </w:tc>
        <w:tc>
          <w:tcPr>
            <w:tcW w:w="653" w:type="dxa"/>
          </w:tcPr>
          <w:p w:rsidR="00D222A1" w:rsidRPr="007F636E" w:rsidRDefault="00D222A1" w:rsidP="00D222A1">
            <w:pPr>
              <w:jc w:val="center"/>
              <w:rPr>
                <w:rFonts w:ascii="Times New Roman" w:hAnsi="Times New Roman" w:cs="Times New Roman"/>
              </w:rPr>
            </w:pPr>
          </w:p>
        </w:tc>
        <w:tc>
          <w:tcPr>
            <w:tcW w:w="1080" w:type="dxa"/>
          </w:tcPr>
          <w:p w:rsidR="00D222A1" w:rsidRPr="007F636E" w:rsidRDefault="00D222A1" w:rsidP="00D222A1">
            <w:pPr>
              <w:jc w:val="center"/>
              <w:rPr>
                <w:rFonts w:ascii="Times New Roman" w:hAnsi="Times New Roman" w:cs="Times New Roman"/>
              </w:rPr>
            </w:pPr>
          </w:p>
        </w:tc>
        <w:tc>
          <w:tcPr>
            <w:tcW w:w="1530" w:type="dxa"/>
          </w:tcPr>
          <w:p w:rsidR="00D222A1" w:rsidRPr="007F636E" w:rsidRDefault="00D222A1" w:rsidP="00D222A1">
            <w:pPr>
              <w:jc w:val="right"/>
              <w:rPr>
                <w:rFonts w:ascii="Times New Roman" w:hAnsi="Times New Roman" w:cs="Times New Roman"/>
              </w:rPr>
            </w:pPr>
          </w:p>
        </w:tc>
      </w:tr>
      <w:tr w:rsidR="00D222A1" w:rsidRPr="007F636E" w:rsidTr="006C5314">
        <w:tc>
          <w:tcPr>
            <w:tcW w:w="826" w:type="dxa"/>
          </w:tcPr>
          <w:p w:rsidR="00D222A1" w:rsidRPr="007F636E" w:rsidRDefault="00D222A1" w:rsidP="00D222A1">
            <w:pPr>
              <w:pStyle w:val="ListParagraph"/>
              <w:numPr>
                <w:ilvl w:val="0"/>
                <w:numId w:val="9"/>
              </w:numPr>
              <w:ind w:left="360"/>
              <w:rPr>
                <w:rFonts w:ascii="Times New Roman" w:hAnsi="Times New Roman" w:cs="Times New Roman"/>
              </w:rPr>
            </w:pPr>
          </w:p>
        </w:tc>
        <w:tc>
          <w:tcPr>
            <w:tcW w:w="4502" w:type="dxa"/>
          </w:tcPr>
          <w:p w:rsidR="00D222A1" w:rsidRPr="005817FD" w:rsidRDefault="00D222A1" w:rsidP="00D222A1">
            <w:pPr>
              <w:rPr>
                <w:rFonts w:ascii="Times New Roman" w:hAnsi="Times New Roman" w:cs="Times New Roman"/>
              </w:rPr>
            </w:pPr>
            <w:r>
              <w:rPr>
                <w:rFonts w:ascii="Times New Roman" w:hAnsi="Times New Roman" w:cs="Times New Roman"/>
              </w:rPr>
              <w:t xml:space="preserve">Conduct </w:t>
            </w:r>
            <w:r w:rsidRPr="005817FD">
              <w:rPr>
                <w:rFonts w:ascii="Times New Roman" w:hAnsi="Times New Roman" w:cs="Times New Roman"/>
              </w:rPr>
              <w:t>Training of Trainers for Implementation of Training Program (Training Institutions, District/Provincial focal persons)</w:t>
            </w:r>
          </w:p>
        </w:tc>
        <w:tc>
          <w:tcPr>
            <w:tcW w:w="1057" w:type="dxa"/>
          </w:tcPr>
          <w:p w:rsidR="00D222A1" w:rsidRPr="005817FD" w:rsidRDefault="00D222A1" w:rsidP="00D222A1">
            <w:pPr>
              <w:jc w:val="center"/>
              <w:rPr>
                <w:rFonts w:ascii="Times New Roman" w:hAnsi="Times New Roman" w:cs="Times New Roman"/>
              </w:rPr>
            </w:pPr>
            <w:r>
              <w:rPr>
                <w:rFonts w:ascii="Times New Roman" w:hAnsi="Times New Roman" w:cs="Times New Roman"/>
              </w:rPr>
              <w:t>20</w:t>
            </w:r>
          </w:p>
        </w:tc>
        <w:tc>
          <w:tcPr>
            <w:tcW w:w="653" w:type="dxa"/>
          </w:tcPr>
          <w:p w:rsidR="00D222A1" w:rsidRPr="005817FD" w:rsidRDefault="00D222A1" w:rsidP="00D222A1">
            <w:pPr>
              <w:jc w:val="center"/>
              <w:rPr>
                <w:rFonts w:ascii="Times New Roman" w:hAnsi="Times New Roman" w:cs="Times New Roman"/>
              </w:rPr>
            </w:pPr>
            <w:r w:rsidRPr="005817FD">
              <w:rPr>
                <w:rFonts w:ascii="Times New Roman" w:hAnsi="Times New Roman" w:cs="Times New Roman"/>
              </w:rPr>
              <w:t>4</w:t>
            </w:r>
          </w:p>
        </w:tc>
        <w:tc>
          <w:tcPr>
            <w:tcW w:w="1080" w:type="dxa"/>
          </w:tcPr>
          <w:p w:rsidR="00D222A1" w:rsidRPr="005817FD" w:rsidRDefault="00D222A1" w:rsidP="00D222A1">
            <w:pPr>
              <w:jc w:val="center"/>
              <w:rPr>
                <w:rFonts w:ascii="Times New Roman" w:hAnsi="Times New Roman" w:cs="Times New Roman"/>
              </w:rPr>
            </w:pPr>
            <w:r w:rsidRPr="005817FD">
              <w:rPr>
                <w:rFonts w:ascii="Times New Roman" w:hAnsi="Times New Roman" w:cs="Times New Roman"/>
              </w:rPr>
              <w:t>Q1-Q2</w:t>
            </w:r>
          </w:p>
        </w:tc>
        <w:tc>
          <w:tcPr>
            <w:tcW w:w="1530" w:type="dxa"/>
          </w:tcPr>
          <w:p w:rsidR="00D222A1" w:rsidRPr="005817FD" w:rsidRDefault="00D222A1" w:rsidP="00D222A1">
            <w:pPr>
              <w:jc w:val="right"/>
              <w:rPr>
                <w:rFonts w:ascii="Times New Roman" w:hAnsi="Times New Roman" w:cs="Times New Roman"/>
              </w:rPr>
            </w:pPr>
            <w:r>
              <w:rPr>
                <w:rFonts w:ascii="Times New Roman" w:hAnsi="Times New Roman" w:cs="Times New Roman"/>
              </w:rPr>
              <w:t>5,200</w:t>
            </w:r>
          </w:p>
        </w:tc>
      </w:tr>
      <w:tr w:rsidR="00D222A1" w:rsidRPr="007F636E" w:rsidTr="006C5314">
        <w:tc>
          <w:tcPr>
            <w:tcW w:w="826" w:type="dxa"/>
          </w:tcPr>
          <w:p w:rsidR="00D222A1" w:rsidRPr="007F636E" w:rsidRDefault="00D222A1" w:rsidP="00D222A1">
            <w:pPr>
              <w:pStyle w:val="ListParagraph"/>
              <w:numPr>
                <w:ilvl w:val="0"/>
                <w:numId w:val="9"/>
              </w:numPr>
              <w:ind w:left="360"/>
              <w:rPr>
                <w:rFonts w:ascii="Times New Roman" w:hAnsi="Times New Roman" w:cs="Times New Roman"/>
              </w:rPr>
            </w:pPr>
          </w:p>
        </w:tc>
        <w:tc>
          <w:tcPr>
            <w:tcW w:w="4502" w:type="dxa"/>
          </w:tcPr>
          <w:p w:rsidR="00D222A1" w:rsidRPr="007F636E" w:rsidRDefault="00D222A1" w:rsidP="00D222A1">
            <w:pPr>
              <w:rPr>
                <w:rFonts w:ascii="Times New Roman" w:hAnsi="Times New Roman" w:cs="Times New Roman"/>
              </w:rPr>
            </w:pPr>
            <w:r>
              <w:rPr>
                <w:rFonts w:ascii="Times New Roman" w:hAnsi="Times New Roman" w:cs="Times New Roman"/>
              </w:rPr>
              <w:t xml:space="preserve">Training of Health Shop owners and Dispensers </w:t>
            </w:r>
            <w:r>
              <w:rPr>
                <w:rFonts w:ascii="Times New Roman" w:hAnsi="Times New Roman" w:cs="Times New Roman"/>
              </w:rPr>
              <w:lastRenderedPageBreak/>
              <w:t>(To be provided by accredited training institutions and cost of training to be borne by trainees/end users)</w:t>
            </w:r>
          </w:p>
        </w:tc>
        <w:tc>
          <w:tcPr>
            <w:tcW w:w="1057" w:type="dxa"/>
          </w:tcPr>
          <w:p w:rsidR="00D222A1" w:rsidRPr="007F636E" w:rsidRDefault="00D222A1" w:rsidP="00D222A1">
            <w:pPr>
              <w:jc w:val="center"/>
              <w:rPr>
                <w:rFonts w:ascii="Times New Roman" w:hAnsi="Times New Roman" w:cs="Times New Roman"/>
              </w:rPr>
            </w:pPr>
            <w:r>
              <w:rPr>
                <w:rFonts w:ascii="Times New Roman" w:hAnsi="Times New Roman" w:cs="Times New Roman"/>
              </w:rPr>
              <w:lastRenderedPageBreak/>
              <w:t>-</w:t>
            </w:r>
          </w:p>
        </w:tc>
        <w:tc>
          <w:tcPr>
            <w:tcW w:w="653"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Q2-Q4</w:t>
            </w:r>
          </w:p>
        </w:tc>
        <w:tc>
          <w:tcPr>
            <w:tcW w:w="1530" w:type="dxa"/>
          </w:tcPr>
          <w:p w:rsidR="00D222A1" w:rsidRPr="007F636E" w:rsidRDefault="00D222A1" w:rsidP="00D222A1">
            <w:pPr>
              <w:jc w:val="right"/>
              <w:rPr>
                <w:rFonts w:ascii="Times New Roman" w:hAnsi="Times New Roman" w:cs="Times New Roman"/>
              </w:rPr>
            </w:pPr>
            <w:r>
              <w:rPr>
                <w:rFonts w:ascii="Times New Roman" w:hAnsi="Times New Roman" w:cs="Times New Roman"/>
              </w:rPr>
              <w:t>-</w:t>
            </w:r>
          </w:p>
        </w:tc>
      </w:tr>
      <w:tr w:rsidR="00D222A1" w:rsidRPr="007F636E" w:rsidTr="00A52D0C">
        <w:tc>
          <w:tcPr>
            <w:tcW w:w="7038" w:type="dxa"/>
            <w:gridSpan w:val="4"/>
          </w:tcPr>
          <w:p w:rsidR="00D222A1" w:rsidRPr="00811E15" w:rsidRDefault="00D222A1" w:rsidP="00D222A1">
            <w:pPr>
              <w:jc w:val="center"/>
              <w:rPr>
                <w:rFonts w:ascii="Times New Roman" w:hAnsi="Times New Roman" w:cs="Times New Roman"/>
                <w:b/>
              </w:rPr>
            </w:pPr>
            <w:r w:rsidRPr="00811E15">
              <w:rPr>
                <w:rFonts w:ascii="Times New Roman" w:hAnsi="Times New Roman" w:cs="Times New Roman"/>
                <w:b/>
              </w:rPr>
              <w:lastRenderedPageBreak/>
              <w:t>Subtotal</w:t>
            </w:r>
          </w:p>
        </w:tc>
        <w:tc>
          <w:tcPr>
            <w:tcW w:w="1080" w:type="dxa"/>
          </w:tcPr>
          <w:p w:rsidR="00D222A1" w:rsidRPr="00811E15" w:rsidRDefault="00D222A1" w:rsidP="00D222A1">
            <w:pPr>
              <w:jc w:val="center"/>
              <w:rPr>
                <w:rFonts w:ascii="Times New Roman" w:hAnsi="Times New Roman" w:cs="Times New Roman"/>
                <w:b/>
              </w:rPr>
            </w:pPr>
          </w:p>
        </w:tc>
        <w:tc>
          <w:tcPr>
            <w:tcW w:w="1530" w:type="dxa"/>
          </w:tcPr>
          <w:p w:rsidR="00D222A1" w:rsidRPr="005817FD" w:rsidRDefault="00D222A1" w:rsidP="00D222A1">
            <w:pPr>
              <w:jc w:val="right"/>
              <w:rPr>
                <w:rFonts w:ascii="Times New Roman" w:hAnsi="Times New Roman" w:cs="Times New Roman"/>
                <w:b/>
              </w:rPr>
            </w:pPr>
            <w:r>
              <w:rPr>
                <w:rFonts w:ascii="Times New Roman" w:hAnsi="Times New Roman" w:cs="Times New Roman"/>
                <w:b/>
              </w:rPr>
              <w:t>5,200</w:t>
            </w:r>
          </w:p>
        </w:tc>
      </w:tr>
      <w:tr w:rsidR="00D222A1" w:rsidRPr="007F636E" w:rsidTr="006C5314">
        <w:tc>
          <w:tcPr>
            <w:tcW w:w="5328" w:type="dxa"/>
            <w:gridSpan w:val="2"/>
          </w:tcPr>
          <w:p w:rsidR="00D222A1" w:rsidRPr="006248F7" w:rsidRDefault="00D222A1" w:rsidP="00D222A1">
            <w:pPr>
              <w:rPr>
                <w:rFonts w:ascii="Times New Roman" w:hAnsi="Times New Roman" w:cs="Times New Roman"/>
                <w:b/>
                <w:i/>
                <w:highlight w:val="yellow"/>
              </w:rPr>
            </w:pPr>
            <w:r w:rsidRPr="00264FC6">
              <w:rPr>
                <w:rFonts w:ascii="Times New Roman" w:hAnsi="Times New Roman" w:cs="Times New Roman"/>
                <w:b/>
                <w:i/>
              </w:rPr>
              <w:t>Trai</w:t>
            </w:r>
            <w:r>
              <w:rPr>
                <w:rFonts w:ascii="Times New Roman" w:hAnsi="Times New Roman" w:cs="Times New Roman"/>
                <w:b/>
                <w:i/>
              </w:rPr>
              <w:t xml:space="preserve">ning coordination in the </w:t>
            </w:r>
            <w:r w:rsidRPr="00264FC6">
              <w:rPr>
                <w:rFonts w:ascii="Times New Roman" w:hAnsi="Times New Roman" w:cs="Times New Roman"/>
                <w:b/>
                <w:i/>
              </w:rPr>
              <w:t xml:space="preserve"> districts</w:t>
            </w:r>
          </w:p>
        </w:tc>
        <w:tc>
          <w:tcPr>
            <w:tcW w:w="1057" w:type="dxa"/>
          </w:tcPr>
          <w:p w:rsidR="00D222A1" w:rsidRPr="006248F7" w:rsidRDefault="00D222A1" w:rsidP="00D222A1">
            <w:pPr>
              <w:jc w:val="center"/>
              <w:rPr>
                <w:rFonts w:ascii="Times New Roman" w:hAnsi="Times New Roman" w:cs="Times New Roman"/>
                <w:highlight w:val="yellow"/>
              </w:rPr>
            </w:pPr>
          </w:p>
        </w:tc>
        <w:tc>
          <w:tcPr>
            <w:tcW w:w="653" w:type="dxa"/>
          </w:tcPr>
          <w:p w:rsidR="00D222A1" w:rsidRPr="006248F7" w:rsidRDefault="00D222A1" w:rsidP="00D222A1">
            <w:pPr>
              <w:jc w:val="center"/>
              <w:rPr>
                <w:rFonts w:ascii="Times New Roman" w:hAnsi="Times New Roman" w:cs="Times New Roman"/>
                <w:highlight w:val="yellow"/>
              </w:rPr>
            </w:pPr>
          </w:p>
        </w:tc>
        <w:tc>
          <w:tcPr>
            <w:tcW w:w="1080" w:type="dxa"/>
          </w:tcPr>
          <w:p w:rsidR="00D222A1" w:rsidRPr="006248F7" w:rsidRDefault="00D222A1" w:rsidP="00D222A1">
            <w:pPr>
              <w:jc w:val="center"/>
              <w:rPr>
                <w:rFonts w:ascii="Times New Roman" w:hAnsi="Times New Roman" w:cs="Times New Roman"/>
                <w:highlight w:val="yellow"/>
              </w:rPr>
            </w:pPr>
          </w:p>
        </w:tc>
        <w:tc>
          <w:tcPr>
            <w:tcW w:w="1530" w:type="dxa"/>
          </w:tcPr>
          <w:p w:rsidR="00D222A1" w:rsidRPr="006248F7" w:rsidRDefault="00D222A1" w:rsidP="00D222A1">
            <w:pPr>
              <w:jc w:val="right"/>
              <w:rPr>
                <w:rFonts w:ascii="Times New Roman" w:hAnsi="Times New Roman" w:cs="Times New Roman"/>
                <w:highlight w:val="yellow"/>
              </w:rPr>
            </w:pPr>
          </w:p>
        </w:tc>
      </w:tr>
      <w:tr w:rsidR="00D222A1" w:rsidRPr="007F636E" w:rsidTr="006C5314">
        <w:tc>
          <w:tcPr>
            <w:tcW w:w="826" w:type="dxa"/>
          </w:tcPr>
          <w:p w:rsidR="00D222A1" w:rsidRPr="007F636E" w:rsidRDefault="00D222A1" w:rsidP="00D222A1">
            <w:pPr>
              <w:pStyle w:val="ListParagraph"/>
              <w:numPr>
                <w:ilvl w:val="0"/>
                <w:numId w:val="9"/>
              </w:numPr>
              <w:ind w:left="360"/>
              <w:rPr>
                <w:rFonts w:ascii="Times New Roman" w:hAnsi="Times New Roman" w:cs="Times New Roman"/>
              </w:rPr>
            </w:pPr>
          </w:p>
        </w:tc>
        <w:tc>
          <w:tcPr>
            <w:tcW w:w="4502" w:type="dxa"/>
          </w:tcPr>
          <w:p w:rsidR="00D222A1" w:rsidRPr="006248F7" w:rsidRDefault="00D222A1" w:rsidP="00D222A1">
            <w:pPr>
              <w:rPr>
                <w:rFonts w:ascii="Times New Roman" w:hAnsi="Times New Roman" w:cs="Times New Roman"/>
                <w:highlight w:val="yellow"/>
              </w:rPr>
            </w:pPr>
            <w:r w:rsidRPr="004F4E1B">
              <w:rPr>
                <w:rFonts w:ascii="Times New Roman" w:hAnsi="Times New Roman" w:cs="Times New Roman"/>
              </w:rPr>
              <w:t>Coordinate the implementation of training of trainers and Health Shop owners/Dispensers  to ensure adherence to Curriculum</w:t>
            </w:r>
          </w:p>
        </w:tc>
        <w:tc>
          <w:tcPr>
            <w:tcW w:w="1057" w:type="dxa"/>
          </w:tcPr>
          <w:p w:rsidR="00D222A1" w:rsidRPr="00264FC6" w:rsidRDefault="00D222A1" w:rsidP="00D222A1">
            <w:pPr>
              <w:jc w:val="center"/>
              <w:rPr>
                <w:rFonts w:ascii="Times New Roman" w:hAnsi="Times New Roman" w:cs="Times New Roman"/>
              </w:rPr>
            </w:pPr>
            <w:r>
              <w:rPr>
                <w:rFonts w:ascii="Times New Roman" w:hAnsi="Times New Roman" w:cs="Times New Roman"/>
              </w:rPr>
              <w:t>3</w:t>
            </w:r>
          </w:p>
        </w:tc>
        <w:tc>
          <w:tcPr>
            <w:tcW w:w="653" w:type="dxa"/>
          </w:tcPr>
          <w:p w:rsidR="00D222A1" w:rsidRPr="00264FC6" w:rsidRDefault="00D222A1" w:rsidP="00D222A1">
            <w:pPr>
              <w:jc w:val="center"/>
              <w:rPr>
                <w:rFonts w:ascii="Times New Roman" w:hAnsi="Times New Roman" w:cs="Times New Roman"/>
              </w:rPr>
            </w:pPr>
            <w:r>
              <w:rPr>
                <w:rFonts w:ascii="Times New Roman" w:hAnsi="Times New Roman" w:cs="Times New Roman"/>
              </w:rPr>
              <w:t>5</w:t>
            </w:r>
          </w:p>
        </w:tc>
        <w:tc>
          <w:tcPr>
            <w:tcW w:w="1080" w:type="dxa"/>
          </w:tcPr>
          <w:p w:rsidR="00D222A1" w:rsidRPr="00264FC6" w:rsidRDefault="00D222A1" w:rsidP="00D222A1">
            <w:pPr>
              <w:jc w:val="center"/>
              <w:rPr>
                <w:rFonts w:ascii="Times New Roman" w:hAnsi="Times New Roman" w:cs="Times New Roman"/>
              </w:rPr>
            </w:pPr>
            <w:r w:rsidRPr="00264FC6">
              <w:rPr>
                <w:rFonts w:ascii="Times New Roman" w:hAnsi="Times New Roman" w:cs="Times New Roman"/>
              </w:rPr>
              <w:t>Q1-Q4</w:t>
            </w:r>
          </w:p>
        </w:tc>
        <w:tc>
          <w:tcPr>
            <w:tcW w:w="1530" w:type="dxa"/>
          </w:tcPr>
          <w:p w:rsidR="00D222A1" w:rsidRPr="00264FC6" w:rsidRDefault="00D222A1" w:rsidP="00D222A1">
            <w:pPr>
              <w:jc w:val="right"/>
              <w:rPr>
                <w:rFonts w:ascii="Times New Roman" w:hAnsi="Times New Roman" w:cs="Times New Roman"/>
              </w:rPr>
            </w:pPr>
            <w:r>
              <w:rPr>
                <w:rFonts w:ascii="Times New Roman" w:hAnsi="Times New Roman" w:cs="Times New Roman"/>
              </w:rPr>
              <w:t>8,160</w:t>
            </w:r>
          </w:p>
        </w:tc>
      </w:tr>
      <w:tr w:rsidR="00D222A1" w:rsidRPr="007F636E" w:rsidTr="00A52D0C">
        <w:tc>
          <w:tcPr>
            <w:tcW w:w="7038" w:type="dxa"/>
            <w:gridSpan w:val="4"/>
          </w:tcPr>
          <w:p w:rsidR="00D222A1" w:rsidRPr="00264FC6" w:rsidRDefault="00D222A1" w:rsidP="00D222A1">
            <w:pPr>
              <w:jc w:val="center"/>
              <w:rPr>
                <w:rFonts w:ascii="Times New Roman" w:hAnsi="Times New Roman" w:cs="Times New Roman"/>
              </w:rPr>
            </w:pPr>
            <w:r w:rsidRPr="00264FC6">
              <w:rPr>
                <w:rFonts w:ascii="Times New Roman" w:hAnsi="Times New Roman" w:cs="Times New Roman"/>
                <w:b/>
              </w:rPr>
              <w:t>Subtotal</w:t>
            </w:r>
          </w:p>
        </w:tc>
        <w:tc>
          <w:tcPr>
            <w:tcW w:w="1080" w:type="dxa"/>
          </w:tcPr>
          <w:p w:rsidR="00D222A1" w:rsidRPr="00264FC6" w:rsidRDefault="00D222A1" w:rsidP="00D222A1">
            <w:pPr>
              <w:jc w:val="center"/>
              <w:rPr>
                <w:rFonts w:ascii="Times New Roman" w:hAnsi="Times New Roman" w:cs="Times New Roman"/>
              </w:rPr>
            </w:pPr>
          </w:p>
        </w:tc>
        <w:tc>
          <w:tcPr>
            <w:tcW w:w="1530" w:type="dxa"/>
          </w:tcPr>
          <w:p w:rsidR="00D222A1" w:rsidRPr="00264FC6" w:rsidRDefault="00D222A1" w:rsidP="00D222A1">
            <w:pPr>
              <w:jc w:val="right"/>
              <w:rPr>
                <w:rFonts w:ascii="Times New Roman" w:hAnsi="Times New Roman" w:cs="Times New Roman"/>
                <w:b/>
              </w:rPr>
            </w:pPr>
            <w:r>
              <w:rPr>
                <w:rFonts w:ascii="Times New Roman" w:hAnsi="Times New Roman" w:cs="Times New Roman"/>
                <w:b/>
              </w:rPr>
              <w:t>8,160</w:t>
            </w:r>
          </w:p>
        </w:tc>
      </w:tr>
      <w:tr w:rsidR="00D222A1" w:rsidRPr="007F636E" w:rsidTr="006C5314">
        <w:trPr>
          <w:trHeight w:val="285"/>
        </w:trPr>
        <w:tc>
          <w:tcPr>
            <w:tcW w:w="5328" w:type="dxa"/>
            <w:gridSpan w:val="2"/>
          </w:tcPr>
          <w:p w:rsidR="00D222A1" w:rsidRDefault="00D222A1" w:rsidP="00D222A1">
            <w:pPr>
              <w:rPr>
                <w:rFonts w:ascii="Times New Roman" w:hAnsi="Times New Roman" w:cs="Times New Roman"/>
                <w:b/>
                <w:i/>
              </w:rPr>
            </w:pPr>
            <w:r>
              <w:rPr>
                <w:rFonts w:ascii="Times New Roman" w:hAnsi="Times New Roman" w:cs="Times New Roman"/>
                <w:b/>
                <w:i/>
              </w:rPr>
              <w:t>Supply Chain Coordination and Management</w:t>
            </w:r>
          </w:p>
          <w:p w:rsidR="00D222A1" w:rsidRDefault="00D222A1" w:rsidP="00D222A1">
            <w:pPr>
              <w:rPr>
                <w:rFonts w:ascii="Times New Roman" w:hAnsi="Times New Roman" w:cs="Times New Roman"/>
              </w:rPr>
            </w:pPr>
          </w:p>
        </w:tc>
        <w:tc>
          <w:tcPr>
            <w:tcW w:w="1057" w:type="dxa"/>
          </w:tcPr>
          <w:p w:rsidR="00D222A1" w:rsidRPr="007F636E" w:rsidRDefault="00D222A1" w:rsidP="00D222A1">
            <w:pPr>
              <w:jc w:val="center"/>
              <w:rPr>
                <w:rFonts w:ascii="Times New Roman" w:hAnsi="Times New Roman" w:cs="Times New Roman"/>
              </w:rPr>
            </w:pPr>
          </w:p>
        </w:tc>
        <w:tc>
          <w:tcPr>
            <w:tcW w:w="653" w:type="dxa"/>
          </w:tcPr>
          <w:p w:rsidR="00D222A1" w:rsidRPr="007F636E" w:rsidRDefault="00D222A1" w:rsidP="00D222A1">
            <w:pPr>
              <w:jc w:val="center"/>
              <w:rPr>
                <w:rFonts w:ascii="Times New Roman" w:hAnsi="Times New Roman" w:cs="Times New Roman"/>
              </w:rPr>
            </w:pPr>
          </w:p>
        </w:tc>
        <w:tc>
          <w:tcPr>
            <w:tcW w:w="1080" w:type="dxa"/>
          </w:tcPr>
          <w:p w:rsidR="00D222A1" w:rsidRDefault="00D222A1" w:rsidP="00D222A1">
            <w:pPr>
              <w:jc w:val="center"/>
              <w:rPr>
                <w:rFonts w:ascii="Times New Roman" w:hAnsi="Times New Roman" w:cs="Times New Roman"/>
              </w:rPr>
            </w:pPr>
          </w:p>
        </w:tc>
        <w:tc>
          <w:tcPr>
            <w:tcW w:w="1530" w:type="dxa"/>
          </w:tcPr>
          <w:p w:rsidR="00D222A1" w:rsidRDefault="00D222A1" w:rsidP="00D222A1">
            <w:pPr>
              <w:jc w:val="right"/>
              <w:rPr>
                <w:rFonts w:ascii="Times New Roman" w:hAnsi="Times New Roman" w:cs="Times New Roman"/>
              </w:rPr>
            </w:pPr>
          </w:p>
        </w:tc>
      </w:tr>
      <w:tr w:rsidR="00D222A1" w:rsidRPr="007F636E" w:rsidTr="006C5314">
        <w:trPr>
          <w:trHeight w:val="450"/>
        </w:trPr>
        <w:tc>
          <w:tcPr>
            <w:tcW w:w="826" w:type="dxa"/>
          </w:tcPr>
          <w:p w:rsidR="00D222A1" w:rsidRDefault="00D222A1" w:rsidP="00D222A1">
            <w:pPr>
              <w:rPr>
                <w:rFonts w:ascii="Times New Roman" w:hAnsi="Times New Roman" w:cs="Times New Roman"/>
                <w:b/>
                <w:i/>
              </w:rPr>
            </w:pPr>
          </w:p>
          <w:p w:rsidR="00D222A1" w:rsidRPr="005018CD" w:rsidRDefault="005018CD" w:rsidP="00D222A1">
            <w:pPr>
              <w:rPr>
                <w:rFonts w:ascii="Times New Roman" w:hAnsi="Times New Roman" w:cs="Times New Roman"/>
                <w:b/>
              </w:rPr>
            </w:pPr>
            <w:r>
              <w:rPr>
                <w:rFonts w:ascii="Times New Roman" w:hAnsi="Times New Roman" w:cs="Times New Roman"/>
                <w:b/>
              </w:rPr>
              <w:t>30.</w:t>
            </w:r>
          </w:p>
        </w:tc>
        <w:tc>
          <w:tcPr>
            <w:tcW w:w="4502" w:type="dxa"/>
          </w:tcPr>
          <w:p w:rsidR="00D222A1" w:rsidRPr="001D7312" w:rsidRDefault="00D222A1" w:rsidP="00D222A1">
            <w:pPr>
              <w:rPr>
                <w:rFonts w:ascii="Times New Roman" w:hAnsi="Times New Roman" w:cs="Times New Roman"/>
              </w:rPr>
            </w:pPr>
            <w:r w:rsidRPr="001D7312">
              <w:rPr>
                <w:rFonts w:ascii="Times New Roman" w:hAnsi="Times New Roman" w:cs="Times New Roman"/>
              </w:rPr>
              <w:t>Quarterly meetings</w:t>
            </w:r>
            <w:r w:rsidR="005018CD">
              <w:rPr>
                <w:rFonts w:ascii="Times New Roman" w:hAnsi="Times New Roman" w:cs="Times New Roman"/>
              </w:rPr>
              <w:t xml:space="preserve"> with Suppliers and Manufacturers</w:t>
            </w:r>
          </w:p>
        </w:tc>
        <w:tc>
          <w:tcPr>
            <w:tcW w:w="1057"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20</w:t>
            </w:r>
          </w:p>
        </w:tc>
        <w:tc>
          <w:tcPr>
            <w:tcW w:w="653"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4</w:t>
            </w:r>
          </w:p>
        </w:tc>
        <w:tc>
          <w:tcPr>
            <w:tcW w:w="1080" w:type="dxa"/>
          </w:tcPr>
          <w:p w:rsidR="00D222A1" w:rsidRDefault="00D222A1" w:rsidP="00D222A1">
            <w:pPr>
              <w:jc w:val="center"/>
              <w:rPr>
                <w:rFonts w:ascii="Times New Roman" w:hAnsi="Times New Roman" w:cs="Times New Roman"/>
              </w:rPr>
            </w:pPr>
            <w:r>
              <w:rPr>
                <w:rFonts w:ascii="Times New Roman" w:hAnsi="Times New Roman" w:cs="Times New Roman"/>
              </w:rPr>
              <w:t>Q1-Q4</w:t>
            </w:r>
          </w:p>
        </w:tc>
        <w:tc>
          <w:tcPr>
            <w:tcW w:w="1530" w:type="dxa"/>
          </w:tcPr>
          <w:p w:rsidR="00D222A1" w:rsidRDefault="001C064B" w:rsidP="00D222A1">
            <w:pPr>
              <w:jc w:val="right"/>
              <w:rPr>
                <w:rFonts w:ascii="Times New Roman" w:hAnsi="Times New Roman" w:cs="Times New Roman"/>
              </w:rPr>
            </w:pPr>
            <w:r>
              <w:rPr>
                <w:rFonts w:ascii="Times New Roman" w:hAnsi="Times New Roman" w:cs="Times New Roman"/>
              </w:rPr>
              <w:t>2,000</w:t>
            </w:r>
          </w:p>
        </w:tc>
      </w:tr>
      <w:tr w:rsidR="00D222A1" w:rsidRPr="007F636E" w:rsidTr="006029AF">
        <w:trPr>
          <w:trHeight w:val="294"/>
        </w:trPr>
        <w:tc>
          <w:tcPr>
            <w:tcW w:w="9648" w:type="dxa"/>
            <w:gridSpan w:val="6"/>
          </w:tcPr>
          <w:p w:rsidR="00D222A1" w:rsidRPr="001D7312" w:rsidRDefault="00D222A1" w:rsidP="00D222A1">
            <w:pPr>
              <w:rPr>
                <w:rFonts w:ascii="Times New Roman" w:hAnsi="Times New Roman" w:cs="Times New Roman"/>
                <w:b/>
              </w:rPr>
            </w:pPr>
            <w:r w:rsidRPr="001D7312">
              <w:rPr>
                <w:rFonts w:ascii="Times New Roman" w:hAnsi="Times New Roman" w:cs="Times New Roman"/>
                <w:b/>
              </w:rPr>
              <w:t>Consumer awareness and advocacy</w:t>
            </w:r>
          </w:p>
        </w:tc>
      </w:tr>
      <w:tr w:rsidR="00D222A1" w:rsidRPr="007F636E" w:rsidTr="006C5314">
        <w:tc>
          <w:tcPr>
            <w:tcW w:w="826" w:type="dxa"/>
          </w:tcPr>
          <w:p w:rsidR="00D222A1" w:rsidRPr="007F636E" w:rsidRDefault="00D222A1" w:rsidP="00D222A1">
            <w:pPr>
              <w:pStyle w:val="ListParagraph"/>
              <w:numPr>
                <w:ilvl w:val="0"/>
                <w:numId w:val="9"/>
              </w:numPr>
              <w:ind w:left="360"/>
              <w:rPr>
                <w:rFonts w:ascii="Times New Roman" w:hAnsi="Times New Roman" w:cs="Times New Roman"/>
              </w:rPr>
            </w:pPr>
          </w:p>
        </w:tc>
        <w:tc>
          <w:tcPr>
            <w:tcW w:w="4502" w:type="dxa"/>
          </w:tcPr>
          <w:p w:rsidR="00D222A1" w:rsidRPr="007F636E" w:rsidRDefault="00D222A1" w:rsidP="00D222A1">
            <w:pPr>
              <w:rPr>
                <w:rFonts w:ascii="Times New Roman" w:hAnsi="Times New Roman" w:cs="Times New Roman"/>
              </w:rPr>
            </w:pPr>
            <w:r>
              <w:rPr>
                <w:rFonts w:ascii="Times New Roman" w:hAnsi="Times New Roman" w:cs="Times New Roman"/>
              </w:rPr>
              <w:t>Advocacy/communication strategy (inform communities of the opportunity available for them to open/run health shops; and public awareness on availability of services to be accessed from the health shops : Radio, drama, face to face, social media, etc.</w:t>
            </w:r>
          </w:p>
        </w:tc>
        <w:tc>
          <w:tcPr>
            <w:tcW w:w="1057"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3</w:t>
            </w:r>
          </w:p>
        </w:tc>
        <w:tc>
          <w:tcPr>
            <w:tcW w:w="653"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8</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Q1-Q2</w:t>
            </w:r>
          </w:p>
        </w:tc>
        <w:tc>
          <w:tcPr>
            <w:tcW w:w="1530" w:type="dxa"/>
          </w:tcPr>
          <w:p w:rsidR="00D222A1" w:rsidRPr="007F636E" w:rsidRDefault="00D222A1" w:rsidP="00D222A1">
            <w:pPr>
              <w:jc w:val="right"/>
              <w:rPr>
                <w:rFonts w:ascii="Times New Roman" w:hAnsi="Times New Roman" w:cs="Times New Roman"/>
              </w:rPr>
            </w:pPr>
            <w:r>
              <w:rPr>
                <w:rFonts w:ascii="Times New Roman" w:hAnsi="Times New Roman" w:cs="Times New Roman"/>
              </w:rPr>
              <w:t>8,640</w:t>
            </w:r>
          </w:p>
        </w:tc>
      </w:tr>
      <w:tr w:rsidR="00D222A1" w:rsidRPr="007F636E" w:rsidTr="00A52D0C">
        <w:tc>
          <w:tcPr>
            <w:tcW w:w="7038" w:type="dxa"/>
            <w:gridSpan w:val="4"/>
          </w:tcPr>
          <w:p w:rsidR="00D222A1" w:rsidRPr="007F636E" w:rsidRDefault="00D222A1" w:rsidP="00D222A1">
            <w:pPr>
              <w:jc w:val="center"/>
              <w:rPr>
                <w:rFonts w:ascii="Times New Roman" w:hAnsi="Times New Roman" w:cs="Times New Roman"/>
              </w:rPr>
            </w:pPr>
            <w:r w:rsidRPr="00811E15">
              <w:rPr>
                <w:rFonts w:ascii="Times New Roman" w:hAnsi="Times New Roman" w:cs="Times New Roman"/>
                <w:b/>
              </w:rPr>
              <w:t>Subtotal</w:t>
            </w:r>
          </w:p>
        </w:tc>
        <w:tc>
          <w:tcPr>
            <w:tcW w:w="1080" w:type="dxa"/>
          </w:tcPr>
          <w:p w:rsidR="00D222A1" w:rsidRPr="008D03F4" w:rsidRDefault="00D222A1" w:rsidP="00D222A1">
            <w:pPr>
              <w:jc w:val="center"/>
              <w:rPr>
                <w:rFonts w:ascii="Times New Roman" w:hAnsi="Times New Roman" w:cs="Times New Roman"/>
                <w:b/>
              </w:rPr>
            </w:pPr>
          </w:p>
        </w:tc>
        <w:tc>
          <w:tcPr>
            <w:tcW w:w="1530" w:type="dxa"/>
          </w:tcPr>
          <w:p w:rsidR="00D222A1" w:rsidRPr="008D03F4" w:rsidRDefault="005018CD" w:rsidP="00D222A1">
            <w:pPr>
              <w:jc w:val="right"/>
              <w:rPr>
                <w:rFonts w:ascii="Times New Roman" w:hAnsi="Times New Roman" w:cs="Times New Roman"/>
                <w:b/>
              </w:rPr>
            </w:pPr>
            <w:r>
              <w:rPr>
                <w:rFonts w:ascii="Times New Roman" w:hAnsi="Times New Roman" w:cs="Times New Roman"/>
                <w:b/>
              </w:rPr>
              <w:t>10</w:t>
            </w:r>
            <w:r w:rsidR="00D222A1">
              <w:rPr>
                <w:rFonts w:ascii="Times New Roman" w:hAnsi="Times New Roman" w:cs="Times New Roman"/>
                <w:b/>
              </w:rPr>
              <w:t>,640</w:t>
            </w:r>
          </w:p>
        </w:tc>
      </w:tr>
      <w:tr w:rsidR="00D222A1" w:rsidRPr="007F636E" w:rsidTr="006C5314">
        <w:tc>
          <w:tcPr>
            <w:tcW w:w="5328" w:type="dxa"/>
            <w:gridSpan w:val="2"/>
          </w:tcPr>
          <w:p w:rsidR="00D222A1" w:rsidRDefault="00D222A1" w:rsidP="00D222A1">
            <w:pPr>
              <w:rPr>
                <w:rFonts w:ascii="Times New Roman" w:hAnsi="Times New Roman" w:cs="Times New Roman"/>
              </w:rPr>
            </w:pPr>
            <w:r w:rsidRPr="009D2164">
              <w:rPr>
                <w:rFonts w:ascii="Times New Roman" w:hAnsi="Times New Roman" w:cs="Times New Roman"/>
                <w:b/>
                <w:i/>
              </w:rPr>
              <w:t>Regulatory and Quality Assurance</w:t>
            </w:r>
            <w:r>
              <w:rPr>
                <w:rFonts w:ascii="Times New Roman" w:hAnsi="Times New Roman" w:cs="Times New Roman"/>
                <w:b/>
                <w:i/>
              </w:rPr>
              <w:t xml:space="preserve"> Framework</w:t>
            </w:r>
          </w:p>
        </w:tc>
        <w:tc>
          <w:tcPr>
            <w:tcW w:w="1057" w:type="dxa"/>
          </w:tcPr>
          <w:p w:rsidR="00D222A1" w:rsidRPr="007F636E" w:rsidRDefault="00D222A1" w:rsidP="00D222A1">
            <w:pPr>
              <w:jc w:val="center"/>
              <w:rPr>
                <w:rFonts w:ascii="Times New Roman" w:hAnsi="Times New Roman" w:cs="Times New Roman"/>
              </w:rPr>
            </w:pPr>
          </w:p>
        </w:tc>
        <w:tc>
          <w:tcPr>
            <w:tcW w:w="653" w:type="dxa"/>
          </w:tcPr>
          <w:p w:rsidR="00D222A1" w:rsidRPr="007F636E" w:rsidRDefault="00D222A1" w:rsidP="00D222A1">
            <w:pPr>
              <w:jc w:val="center"/>
              <w:rPr>
                <w:rFonts w:ascii="Times New Roman" w:hAnsi="Times New Roman" w:cs="Times New Roman"/>
              </w:rPr>
            </w:pPr>
          </w:p>
        </w:tc>
        <w:tc>
          <w:tcPr>
            <w:tcW w:w="1080" w:type="dxa"/>
          </w:tcPr>
          <w:p w:rsidR="00D222A1" w:rsidRPr="007F636E" w:rsidRDefault="00D222A1" w:rsidP="00D222A1">
            <w:pPr>
              <w:jc w:val="center"/>
              <w:rPr>
                <w:rFonts w:ascii="Times New Roman" w:hAnsi="Times New Roman" w:cs="Times New Roman"/>
              </w:rPr>
            </w:pPr>
          </w:p>
        </w:tc>
        <w:tc>
          <w:tcPr>
            <w:tcW w:w="1530" w:type="dxa"/>
          </w:tcPr>
          <w:p w:rsidR="00D222A1" w:rsidRPr="007F636E" w:rsidRDefault="00D222A1" w:rsidP="00D222A1">
            <w:pPr>
              <w:jc w:val="right"/>
              <w:rPr>
                <w:rFonts w:ascii="Times New Roman" w:hAnsi="Times New Roman" w:cs="Times New Roman"/>
              </w:rPr>
            </w:pPr>
          </w:p>
        </w:tc>
      </w:tr>
      <w:tr w:rsidR="00D222A1" w:rsidRPr="007F636E" w:rsidTr="006C5314">
        <w:tc>
          <w:tcPr>
            <w:tcW w:w="826" w:type="dxa"/>
          </w:tcPr>
          <w:p w:rsidR="00D222A1" w:rsidRPr="007F636E" w:rsidRDefault="00D222A1" w:rsidP="00D222A1">
            <w:pPr>
              <w:pStyle w:val="ListParagraph"/>
              <w:numPr>
                <w:ilvl w:val="0"/>
                <w:numId w:val="9"/>
              </w:numPr>
              <w:ind w:left="360"/>
              <w:rPr>
                <w:rFonts w:ascii="Times New Roman" w:hAnsi="Times New Roman" w:cs="Times New Roman"/>
              </w:rPr>
            </w:pPr>
          </w:p>
        </w:tc>
        <w:tc>
          <w:tcPr>
            <w:tcW w:w="4502" w:type="dxa"/>
          </w:tcPr>
          <w:p w:rsidR="00D222A1" w:rsidRPr="007F636E" w:rsidRDefault="00D222A1" w:rsidP="00D222A1">
            <w:pPr>
              <w:rPr>
                <w:rFonts w:ascii="Times New Roman" w:hAnsi="Times New Roman" w:cs="Times New Roman"/>
              </w:rPr>
            </w:pPr>
            <w:r>
              <w:rPr>
                <w:rFonts w:ascii="Times New Roman" w:hAnsi="Times New Roman" w:cs="Times New Roman"/>
              </w:rPr>
              <w:t>Identify and train stakeholders(MoH provincial and district, Local Government) to support/collaborate with ZAMRA in undertaking HS-related QA activities (provide training to inspectors (part-time) and collaborating agencies (for processing applications and issuance of permits)</w:t>
            </w:r>
          </w:p>
        </w:tc>
        <w:tc>
          <w:tcPr>
            <w:tcW w:w="1057"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20</w:t>
            </w:r>
          </w:p>
        </w:tc>
        <w:tc>
          <w:tcPr>
            <w:tcW w:w="653"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4</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Q1-Q2</w:t>
            </w:r>
          </w:p>
        </w:tc>
        <w:tc>
          <w:tcPr>
            <w:tcW w:w="1530" w:type="dxa"/>
          </w:tcPr>
          <w:p w:rsidR="00D222A1" w:rsidRPr="007F636E" w:rsidRDefault="00D222A1" w:rsidP="00D222A1">
            <w:pPr>
              <w:jc w:val="right"/>
              <w:rPr>
                <w:rFonts w:ascii="Times New Roman" w:hAnsi="Times New Roman" w:cs="Times New Roman"/>
              </w:rPr>
            </w:pPr>
            <w:r>
              <w:rPr>
                <w:rFonts w:ascii="Times New Roman" w:hAnsi="Times New Roman" w:cs="Times New Roman"/>
              </w:rPr>
              <w:t>8,400</w:t>
            </w:r>
          </w:p>
        </w:tc>
      </w:tr>
      <w:tr w:rsidR="00D222A1" w:rsidRPr="007F636E" w:rsidTr="006C5314">
        <w:tc>
          <w:tcPr>
            <w:tcW w:w="826" w:type="dxa"/>
          </w:tcPr>
          <w:p w:rsidR="00D222A1" w:rsidRPr="007F636E" w:rsidRDefault="00D222A1" w:rsidP="00D222A1">
            <w:pPr>
              <w:pStyle w:val="ListParagraph"/>
              <w:numPr>
                <w:ilvl w:val="0"/>
                <w:numId w:val="9"/>
              </w:numPr>
              <w:ind w:left="360"/>
              <w:rPr>
                <w:rFonts w:ascii="Times New Roman" w:hAnsi="Times New Roman" w:cs="Times New Roman"/>
              </w:rPr>
            </w:pPr>
          </w:p>
        </w:tc>
        <w:tc>
          <w:tcPr>
            <w:tcW w:w="4502" w:type="dxa"/>
          </w:tcPr>
          <w:p w:rsidR="00D222A1" w:rsidRPr="007F636E" w:rsidRDefault="00D222A1" w:rsidP="00D222A1">
            <w:pPr>
              <w:rPr>
                <w:rFonts w:ascii="Times New Roman" w:hAnsi="Times New Roman" w:cs="Times New Roman"/>
              </w:rPr>
            </w:pPr>
            <w:r>
              <w:rPr>
                <w:rFonts w:ascii="Times New Roman" w:hAnsi="Times New Roman" w:cs="Times New Roman"/>
              </w:rPr>
              <w:t>Implementation/Conduct of Regulatory Activities (Administrative, Inspection, Sampling, Reporting, Enforcement activity costs)</w:t>
            </w:r>
          </w:p>
        </w:tc>
        <w:tc>
          <w:tcPr>
            <w:tcW w:w="1057"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15</w:t>
            </w:r>
          </w:p>
        </w:tc>
        <w:tc>
          <w:tcPr>
            <w:tcW w:w="653"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4</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Q1-Q4</w:t>
            </w:r>
          </w:p>
        </w:tc>
        <w:tc>
          <w:tcPr>
            <w:tcW w:w="1530" w:type="dxa"/>
          </w:tcPr>
          <w:p w:rsidR="00D222A1" w:rsidRPr="007F636E" w:rsidRDefault="00D222A1" w:rsidP="00D222A1">
            <w:pPr>
              <w:jc w:val="right"/>
              <w:rPr>
                <w:rFonts w:ascii="Times New Roman" w:hAnsi="Times New Roman" w:cs="Times New Roman"/>
              </w:rPr>
            </w:pPr>
            <w:r>
              <w:rPr>
                <w:rFonts w:ascii="Times New Roman" w:hAnsi="Times New Roman" w:cs="Times New Roman"/>
              </w:rPr>
              <w:t>3,960</w:t>
            </w:r>
          </w:p>
        </w:tc>
      </w:tr>
      <w:tr w:rsidR="00D222A1" w:rsidRPr="007F636E" w:rsidTr="00A52D0C">
        <w:tc>
          <w:tcPr>
            <w:tcW w:w="7038" w:type="dxa"/>
            <w:gridSpan w:val="4"/>
          </w:tcPr>
          <w:p w:rsidR="00D222A1" w:rsidRPr="007F636E" w:rsidRDefault="00D222A1" w:rsidP="00D222A1">
            <w:pPr>
              <w:jc w:val="center"/>
              <w:rPr>
                <w:rFonts w:ascii="Times New Roman" w:hAnsi="Times New Roman" w:cs="Times New Roman"/>
              </w:rPr>
            </w:pPr>
            <w:r w:rsidRPr="00811E15">
              <w:rPr>
                <w:rFonts w:ascii="Times New Roman" w:hAnsi="Times New Roman" w:cs="Times New Roman"/>
                <w:b/>
              </w:rPr>
              <w:t>Subtotal</w:t>
            </w:r>
          </w:p>
        </w:tc>
        <w:tc>
          <w:tcPr>
            <w:tcW w:w="1080" w:type="dxa"/>
          </w:tcPr>
          <w:p w:rsidR="00D222A1" w:rsidRPr="00D12CAD" w:rsidRDefault="00D222A1" w:rsidP="00D222A1">
            <w:pPr>
              <w:jc w:val="center"/>
              <w:rPr>
                <w:rFonts w:ascii="Times New Roman" w:hAnsi="Times New Roman" w:cs="Times New Roman"/>
                <w:b/>
              </w:rPr>
            </w:pPr>
          </w:p>
        </w:tc>
        <w:tc>
          <w:tcPr>
            <w:tcW w:w="1530" w:type="dxa"/>
          </w:tcPr>
          <w:p w:rsidR="00D222A1" w:rsidRPr="00D12CAD" w:rsidRDefault="00D222A1" w:rsidP="00D222A1">
            <w:pPr>
              <w:jc w:val="right"/>
              <w:rPr>
                <w:rFonts w:ascii="Times New Roman" w:hAnsi="Times New Roman" w:cs="Times New Roman"/>
                <w:b/>
              </w:rPr>
            </w:pPr>
            <w:r>
              <w:rPr>
                <w:rFonts w:ascii="Times New Roman" w:hAnsi="Times New Roman" w:cs="Times New Roman"/>
                <w:b/>
              </w:rPr>
              <w:t>12,360</w:t>
            </w:r>
          </w:p>
        </w:tc>
      </w:tr>
      <w:tr w:rsidR="00D222A1" w:rsidRPr="007F636E" w:rsidTr="006C5314">
        <w:tc>
          <w:tcPr>
            <w:tcW w:w="5328" w:type="dxa"/>
            <w:gridSpan w:val="2"/>
          </w:tcPr>
          <w:p w:rsidR="00D222A1" w:rsidRPr="00E16FCF" w:rsidRDefault="00D222A1" w:rsidP="00D222A1">
            <w:pPr>
              <w:rPr>
                <w:rFonts w:ascii="Times New Roman" w:hAnsi="Times New Roman" w:cs="Times New Roman"/>
                <w:b/>
                <w:i/>
              </w:rPr>
            </w:pPr>
            <w:r w:rsidRPr="00E16FCF">
              <w:rPr>
                <w:rFonts w:ascii="Times New Roman" w:hAnsi="Times New Roman" w:cs="Times New Roman"/>
                <w:b/>
                <w:i/>
              </w:rPr>
              <w:t>Monitoring and Supervision</w:t>
            </w:r>
          </w:p>
        </w:tc>
        <w:tc>
          <w:tcPr>
            <w:tcW w:w="1057" w:type="dxa"/>
          </w:tcPr>
          <w:p w:rsidR="00D222A1" w:rsidRPr="00E16FCF" w:rsidRDefault="00D222A1" w:rsidP="00D222A1">
            <w:pPr>
              <w:jc w:val="center"/>
              <w:rPr>
                <w:rFonts w:ascii="Times New Roman" w:hAnsi="Times New Roman" w:cs="Times New Roman"/>
                <w:b/>
              </w:rPr>
            </w:pPr>
          </w:p>
        </w:tc>
        <w:tc>
          <w:tcPr>
            <w:tcW w:w="653" w:type="dxa"/>
          </w:tcPr>
          <w:p w:rsidR="00D222A1" w:rsidRPr="00E16FCF" w:rsidRDefault="00D222A1" w:rsidP="00D222A1">
            <w:pPr>
              <w:jc w:val="center"/>
              <w:rPr>
                <w:rFonts w:ascii="Times New Roman" w:hAnsi="Times New Roman" w:cs="Times New Roman"/>
                <w:b/>
              </w:rPr>
            </w:pPr>
          </w:p>
        </w:tc>
        <w:tc>
          <w:tcPr>
            <w:tcW w:w="1080" w:type="dxa"/>
          </w:tcPr>
          <w:p w:rsidR="00D222A1" w:rsidRPr="00E16FCF" w:rsidRDefault="00D222A1" w:rsidP="00D222A1">
            <w:pPr>
              <w:jc w:val="center"/>
              <w:rPr>
                <w:rFonts w:ascii="Times New Roman" w:hAnsi="Times New Roman" w:cs="Times New Roman"/>
                <w:b/>
              </w:rPr>
            </w:pPr>
          </w:p>
        </w:tc>
        <w:tc>
          <w:tcPr>
            <w:tcW w:w="1530" w:type="dxa"/>
          </w:tcPr>
          <w:p w:rsidR="00D222A1" w:rsidRPr="00E16FCF" w:rsidRDefault="00D222A1" w:rsidP="00D222A1">
            <w:pPr>
              <w:jc w:val="right"/>
              <w:rPr>
                <w:rFonts w:ascii="Times New Roman" w:hAnsi="Times New Roman" w:cs="Times New Roman"/>
                <w:b/>
              </w:rPr>
            </w:pPr>
          </w:p>
        </w:tc>
      </w:tr>
      <w:tr w:rsidR="00D222A1" w:rsidRPr="007F636E" w:rsidTr="006C5314">
        <w:tc>
          <w:tcPr>
            <w:tcW w:w="826" w:type="dxa"/>
          </w:tcPr>
          <w:p w:rsidR="00D222A1" w:rsidRPr="00E16FCF" w:rsidRDefault="00D222A1" w:rsidP="00D222A1">
            <w:pPr>
              <w:pStyle w:val="ListParagraph"/>
              <w:numPr>
                <w:ilvl w:val="0"/>
                <w:numId w:val="9"/>
              </w:numPr>
              <w:ind w:left="360"/>
              <w:rPr>
                <w:rFonts w:ascii="Times New Roman" w:hAnsi="Times New Roman" w:cs="Times New Roman"/>
              </w:rPr>
            </w:pPr>
          </w:p>
        </w:tc>
        <w:tc>
          <w:tcPr>
            <w:tcW w:w="4502" w:type="dxa"/>
          </w:tcPr>
          <w:p w:rsidR="00D222A1" w:rsidRPr="005817FD" w:rsidRDefault="00D222A1" w:rsidP="00D222A1">
            <w:pPr>
              <w:rPr>
                <w:rFonts w:ascii="Times New Roman" w:hAnsi="Times New Roman" w:cs="Times New Roman"/>
              </w:rPr>
            </w:pPr>
            <w:r w:rsidRPr="005817FD">
              <w:rPr>
                <w:rFonts w:ascii="Times New Roman" w:hAnsi="Times New Roman" w:cs="Times New Roman"/>
              </w:rPr>
              <w:t>Conduct quarterly visits to monitor the implementation of activities</w:t>
            </w:r>
          </w:p>
        </w:tc>
        <w:tc>
          <w:tcPr>
            <w:tcW w:w="1057" w:type="dxa"/>
          </w:tcPr>
          <w:p w:rsidR="00D222A1" w:rsidRPr="005817FD" w:rsidRDefault="00D222A1" w:rsidP="00D222A1">
            <w:pPr>
              <w:jc w:val="center"/>
              <w:rPr>
                <w:rFonts w:ascii="Times New Roman" w:hAnsi="Times New Roman" w:cs="Times New Roman"/>
              </w:rPr>
            </w:pPr>
            <w:r w:rsidRPr="005817FD">
              <w:rPr>
                <w:rFonts w:ascii="Times New Roman" w:hAnsi="Times New Roman" w:cs="Times New Roman"/>
              </w:rPr>
              <w:t>3</w:t>
            </w:r>
          </w:p>
        </w:tc>
        <w:tc>
          <w:tcPr>
            <w:tcW w:w="653" w:type="dxa"/>
          </w:tcPr>
          <w:p w:rsidR="00D222A1" w:rsidRPr="005817FD" w:rsidRDefault="00D222A1" w:rsidP="00D222A1">
            <w:pPr>
              <w:jc w:val="center"/>
              <w:rPr>
                <w:rFonts w:ascii="Times New Roman" w:hAnsi="Times New Roman" w:cs="Times New Roman"/>
              </w:rPr>
            </w:pPr>
            <w:r w:rsidRPr="005817FD">
              <w:rPr>
                <w:rFonts w:ascii="Times New Roman" w:hAnsi="Times New Roman" w:cs="Times New Roman"/>
              </w:rPr>
              <w:t>4</w:t>
            </w:r>
          </w:p>
        </w:tc>
        <w:tc>
          <w:tcPr>
            <w:tcW w:w="1080" w:type="dxa"/>
          </w:tcPr>
          <w:p w:rsidR="00D222A1" w:rsidRPr="005817FD" w:rsidRDefault="00D222A1" w:rsidP="00D222A1">
            <w:pPr>
              <w:jc w:val="center"/>
              <w:rPr>
                <w:rFonts w:ascii="Times New Roman" w:hAnsi="Times New Roman" w:cs="Times New Roman"/>
              </w:rPr>
            </w:pPr>
            <w:r w:rsidRPr="005817FD">
              <w:rPr>
                <w:rFonts w:ascii="Times New Roman" w:hAnsi="Times New Roman" w:cs="Times New Roman"/>
              </w:rPr>
              <w:t>Q1-Q4</w:t>
            </w:r>
          </w:p>
        </w:tc>
        <w:tc>
          <w:tcPr>
            <w:tcW w:w="1530" w:type="dxa"/>
          </w:tcPr>
          <w:p w:rsidR="00D222A1" w:rsidRPr="005817FD" w:rsidRDefault="00D222A1" w:rsidP="00D222A1">
            <w:pPr>
              <w:jc w:val="right"/>
              <w:rPr>
                <w:rFonts w:ascii="Times New Roman" w:hAnsi="Times New Roman" w:cs="Times New Roman"/>
              </w:rPr>
            </w:pPr>
            <w:r>
              <w:rPr>
                <w:rFonts w:ascii="Times New Roman" w:hAnsi="Times New Roman" w:cs="Times New Roman"/>
              </w:rPr>
              <w:t>8,160</w:t>
            </w:r>
          </w:p>
        </w:tc>
      </w:tr>
      <w:tr w:rsidR="00D222A1" w:rsidRPr="007F636E" w:rsidTr="00A52D0C">
        <w:tc>
          <w:tcPr>
            <w:tcW w:w="7038" w:type="dxa"/>
            <w:gridSpan w:val="4"/>
          </w:tcPr>
          <w:p w:rsidR="00D222A1" w:rsidRPr="00E16FCF" w:rsidRDefault="00D222A1" w:rsidP="00D222A1">
            <w:pPr>
              <w:jc w:val="center"/>
              <w:rPr>
                <w:rFonts w:ascii="Times New Roman" w:hAnsi="Times New Roman" w:cs="Times New Roman"/>
                <w:b/>
              </w:rPr>
            </w:pPr>
            <w:r w:rsidRPr="00E16FCF">
              <w:rPr>
                <w:rFonts w:ascii="Times New Roman" w:hAnsi="Times New Roman" w:cs="Times New Roman"/>
                <w:b/>
              </w:rPr>
              <w:t>Subtotal</w:t>
            </w:r>
          </w:p>
        </w:tc>
        <w:tc>
          <w:tcPr>
            <w:tcW w:w="1080" w:type="dxa"/>
          </w:tcPr>
          <w:p w:rsidR="00D222A1" w:rsidRPr="00E16FCF" w:rsidRDefault="00D222A1" w:rsidP="00D222A1">
            <w:pPr>
              <w:jc w:val="center"/>
              <w:rPr>
                <w:rFonts w:ascii="Times New Roman" w:hAnsi="Times New Roman" w:cs="Times New Roman"/>
                <w:b/>
              </w:rPr>
            </w:pPr>
          </w:p>
        </w:tc>
        <w:tc>
          <w:tcPr>
            <w:tcW w:w="1530" w:type="dxa"/>
          </w:tcPr>
          <w:p w:rsidR="00D222A1" w:rsidRPr="00E16FCF" w:rsidRDefault="00D222A1" w:rsidP="00D222A1">
            <w:pPr>
              <w:jc w:val="right"/>
              <w:rPr>
                <w:rFonts w:ascii="Times New Roman" w:hAnsi="Times New Roman" w:cs="Times New Roman"/>
                <w:b/>
              </w:rPr>
            </w:pPr>
            <w:r>
              <w:rPr>
                <w:rFonts w:ascii="Times New Roman" w:hAnsi="Times New Roman" w:cs="Times New Roman"/>
                <w:b/>
              </w:rPr>
              <w:t>8,160</w:t>
            </w:r>
          </w:p>
        </w:tc>
      </w:tr>
      <w:tr w:rsidR="00D222A1" w:rsidRPr="007F636E" w:rsidTr="00A52D0C">
        <w:tc>
          <w:tcPr>
            <w:tcW w:w="8118" w:type="dxa"/>
            <w:gridSpan w:val="5"/>
          </w:tcPr>
          <w:p w:rsidR="00D222A1" w:rsidRPr="00D12CAD" w:rsidRDefault="00D222A1" w:rsidP="00D222A1">
            <w:pPr>
              <w:jc w:val="center"/>
              <w:rPr>
                <w:rFonts w:ascii="Times New Roman" w:hAnsi="Times New Roman" w:cs="Times New Roman"/>
                <w:b/>
                <w:sz w:val="28"/>
                <w:szCs w:val="28"/>
              </w:rPr>
            </w:pPr>
            <w:r w:rsidRPr="00D12CAD">
              <w:rPr>
                <w:rFonts w:ascii="Times New Roman" w:hAnsi="Times New Roman" w:cs="Times New Roman"/>
                <w:b/>
                <w:sz w:val="28"/>
                <w:szCs w:val="28"/>
              </w:rPr>
              <w:t>GRAND TOTAL</w:t>
            </w:r>
          </w:p>
        </w:tc>
        <w:tc>
          <w:tcPr>
            <w:tcW w:w="1530" w:type="dxa"/>
          </w:tcPr>
          <w:p w:rsidR="00D222A1" w:rsidRPr="00D12CAD" w:rsidRDefault="00D222A1" w:rsidP="00DA2BF5">
            <w:pPr>
              <w:ind w:left="-198" w:right="-90"/>
              <w:jc w:val="right"/>
              <w:rPr>
                <w:rFonts w:ascii="Times New Roman" w:hAnsi="Times New Roman" w:cs="Times New Roman"/>
                <w:b/>
                <w:sz w:val="28"/>
                <w:szCs w:val="28"/>
              </w:rPr>
            </w:pPr>
            <w:r>
              <w:rPr>
                <w:rFonts w:ascii="Times New Roman" w:hAnsi="Times New Roman" w:cs="Times New Roman"/>
                <w:b/>
                <w:sz w:val="28"/>
                <w:szCs w:val="28"/>
              </w:rPr>
              <w:t>USD</w:t>
            </w:r>
            <w:r w:rsidR="00DA2BF5">
              <w:rPr>
                <w:rFonts w:ascii="Times New Roman" w:hAnsi="Times New Roman" w:cs="Times New Roman"/>
                <w:b/>
                <w:sz w:val="28"/>
                <w:szCs w:val="28"/>
              </w:rPr>
              <w:t>214,188</w:t>
            </w:r>
          </w:p>
        </w:tc>
      </w:tr>
    </w:tbl>
    <w:p w:rsidR="00F03341" w:rsidRDefault="00F03341" w:rsidP="00F03341">
      <w:pPr>
        <w:spacing w:after="0"/>
        <w:rPr>
          <w:rFonts w:ascii="Times New Roman" w:hAnsi="Times New Roman" w:cs="Times New Roman"/>
          <w:sz w:val="24"/>
          <w:szCs w:val="24"/>
        </w:rPr>
      </w:pPr>
    </w:p>
    <w:p w:rsidR="00F03341" w:rsidRDefault="00F03341" w:rsidP="00F03341">
      <w:pPr>
        <w:rPr>
          <w:rFonts w:ascii="Times New Roman" w:hAnsi="Times New Roman" w:cs="Times New Roman"/>
          <w:b/>
          <w:sz w:val="24"/>
          <w:szCs w:val="24"/>
        </w:rPr>
      </w:pPr>
      <w:r>
        <w:rPr>
          <w:rFonts w:ascii="Times New Roman" w:hAnsi="Times New Roman" w:cs="Times New Roman"/>
          <w:b/>
          <w:sz w:val="24"/>
          <w:szCs w:val="24"/>
        </w:rPr>
        <w:br w:type="page"/>
      </w:r>
    </w:p>
    <w:p w:rsidR="00F03341" w:rsidRPr="00BF6DD8" w:rsidRDefault="00F03341" w:rsidP="00F03341">
      <w:pPr>
        <w:pStyle w:val="Heading3"/>
        <w:rPr>
          <w:u w:val="single"/>
        </w:rPr>
      </w:pPr>
      <w:bookmarkStart w:id="12" w:name="_Toc468092194"/>
      <w:r w:rsidRPr="00BF6DD8">
        <w:rPr>
          <w:u w:val="single"/>
        </w:rPr>
        <w:lastRenderedPageBreak/>
        <w:t xml:space="preserve">Annual Activity Budget: Year </w:t>
      </w:r>
      <w:r w:rsidR="00A4434E">
        <w:rPr>
          <w:u w:val="single"/>
        </w:rPr>
        <w:t>3</w:t>
      </w:r>
      <w:bookmarkEnd w:id="12"/>
    </w:p>
    <w:tbl>
      <w:tblPr>
        <w:tblStyle w:val="TableGrid"/>
        <w:tblW w:w="9576" w:type="dxa"/>
        <w:tblLayout w:type="fixed"/>
        <w:tblLook w:val="04A0" w:firstRow="1" w:lastRow="0" w:firstColumn="1" w:lastColumn="0" w:noHBand="0" w:noVBand="1"/>
      </w:tblPr>
      <w:tblGrid>
        <w:gridCol w:w="810"/>
        <w:gridCol w:w="18"/>
        <w:gridCol w:w="4410"/>
        <w:gridCol w:w="1080"/>
        <w:gridCol w:w="720"/>
        <w:gridCol w:w="1080"/>
        <w:gridCol w:w="1458"/>
      </w:tblGrid>
      <w:tr w:rsidR="00F03341" w:rsidRPr="007F636E" w:rsidTr="00704FE1">
        <w:trPr>
          <w:tblHeader/>
        </w:trPr>
        <w:tc>
          <w:tcPr>
            <w:tcW w:w="828" w:type="dxa"/>
            <w:gridSpan w:val="2"/>
          </w:tcPr>
          <w:p w:rsidR="00F03341" w:rsidRPr="007F636E" w:rsidRDefault="00F03341" w:rsidP="001F00E9">
            <w:pPr>
              <w:ind w:left="-90" w:right="-108"/>
              <w:jc w:val="center"/>
              <w:rPr>
                <w:rFonts w:ascii="Times New Roman" w:hAnsi="Times New Roman" w:cs="Times New Roman"/>
                <w:b/>
              </w:rPr>
            </w:pPr>
            <w:r>
              <w:rPr>
                <w:rFonts w:ascii="Times New Roman" w:hAnsi="Times New Roman" w:cs="Times New Roman"/>
                <w:b/>
              </w:rPr>
              <w:t>Activity No.</w:t>
            </w:r>
          </w:p>
        </w:tc>
        <w:tc>
          <w:tcPr>
            <w:tcW w:w="4410" w:type="dxa"/>
          </w:tcPr>
          <w:p w:rsidR="00F03341" w:rsidRPr="007F636E" w:rsidRDefault="00F03341" w:rsidP="001F00E9">
            <w:pPr>
              <w:jc w:val="center"/>
              <w:rPr>
                <w:rFonts w:ascii="Times New Roman" w:hAnsi="Times New Roman" w:cs="Times New Roman"/>
                <w:b/>
              </w:rPr>
            </w:pPr>
            <w:r>
              <w:rPr>
                <w:rFonts w:ascii="Times New Roman" w:hAnsi="Times New Roman" w:cs="Times New Roman"/>
                <w:b/>
              </w:rPr>
              <w:t>Description</w:t>
            </w:r>
          </w:p>
        </w:tc>
        <w:tc>
          <w:tcPr>
            <w:tcW w:w="1080" w:type="dxa"/>
          </w:tcPr>
          <w:p w:rsidR="00F03341" w:rsidRPr="007F636E" w:rsidRDefault="00F03341" w:rsidP="001F00E9">
            <w:pPr>
              <w:jc w:val="center"/>
              <w:rPr>
                <w:rFonts w:ascii="Times New Roman" w:hAnsi="Times New Roman" w:cs="Times New Roman"/>
                <w:b/>
              </w:rPr>
            </w:pPr>
            <w:r>
              <w:rPr>
                <w:rFonts w:ascii="Times New Roman" w:hAnsi="Times New Roman" w:cs="Times New Roman"/>
                <w:b/>
              </w:rPr>
              <w:t>No. o</w:t>
            </w:r>
            <w:r w:rsidRPr="007F636E">
              <w:rPr>
                <w:rFonts w:ascii="Times New Roman" w:hAnsi="Times New Roman" w:cs="Times New Roman"/>
                <w:b/>
              </w:rPr>
              <w:t xml:space="preserve">f </w:t>
            </w:r>
            <w:r>
              <w:rPr>
                <w:rFonts w:ascii="Times New Roman" w:hAnsi="Times New Roman" w:cs="Times New Roman"/>
                <w:b/>
              </w:rPr>
              <w:t>Persons</w:t>
            </w:r>
          </w:p>
        </w:tc>
        <w:tc>
          <w:tcPr>
            <w:tcW w:w="720" w:type="dxa"/>
          </w:tcPr>
          <w:p w:rsidR="00F03341" w:rsidRPr="007F636E" w:rsidRDefault="00F03341" w:rsidP="001F00E9">
            <w:pPr>
              <w:jc w:val="center"/>
              <w:rPr>
                <w:rFonts w:ascii="Times New Roman" w:hAnsi="Times New Roman" w:cs="Times New Roman"/>
                <w:b/>
              </w:rPr>
            </w:pPr>
            <w:r>
              <w:rPr>
                <w:rFonts w:ascii="Times New Roman" w:hAnsi="Times New Roman" w:cs="Times New Roman"/>
                <w:b/>
              </w:rPr>
              <w:t>No of Days</w:t>
            </w:r>
          </w:p>
        </w:tc>
        <w:tc>
          <w:tcPr>
            <w:tcW w:w="1080" w:type="dxa"/>
          </w:tcPr>
          <w:p w:rsidR="00F03341" w:rsidRPr="007F636E" w:rsidRDefault="00F03341" w:rsidP="001F00E9">
            <w:pPr>
              <w:ind w:left="-108"/>
              <w:jc w:val="center"/>
              <w:rPr>
                <w:rFonts w:ascii="Times New Roman" w:hAnsi="Times New Roman" w:cs="Times New Roman"/>
                <w:b/>
              </w:rPr>
            </w:pPr>
            <w:r w:rsidRPr="007F636E">
              <w:rPr>
                <w:rFonts w:ascii="Times New Roman" w:hAnsi="Times New Roman" w:cs="Times New Roman"/>
                <w:b/>
              </w:rPr>
              <w:t>Timelines</w:t>
            </w:r>
          </w:p>
        </w:tc>
        <w:tc>
          <w:tcPr>
            <w:tcW w:w="1458" w:type="dxa"/>
          </w:tcPr>
          <w:p w:rsidR="00F03341" w:rsidRDefault="00F03341" w:rsidP="001F00E9">
            <w:pPr>
              <w:ind w:left="-108"/>
              <w:jc w:val="center"/>
              <w:rPr>
                <w:rFonts w:ascii="Times New Roman" w:hAnsi="Times New Roman" w:cs="Times New Roman"/>
                <w:b/>
              </w:rPr>
            </w:pPr>
            <w:r w:rsidRPr="007F636E">
              <w:rPr>
                <w:rFonts w:ascii="Times New Roman" w:hAnsi="Times New Roman" w:cs="Times New Roman"/>
                <w:b/>
              </w:rPr>
              <w:t>Cost</w:t>
            </w:r>
          </w:p>
          <w:p w:rsidR="00F03341" w:rsidRPr="007F636E" w:rsidRDefault="00F03341" w:rsidP="001F00E9">
            <w:pPr>
              <w:ind w:left="-108"/>
              <w:jc w:val="center"/>
              <w:rPr>
                <w:rFonts w:ascii="Times New Roman" w:hAnsi="Times New Roman" w:cs="Times New Roman"/>
                <w:b/>
              </w:rPr>
            </w:pPr>
            <w:r>
              <w:rPr>
                <w:rFonts w:ascii="Times New Roman" w:hAnsi="Times New Roman" w:cs="Times New Roman"/>
                <w:b/>
              </w:rPr>
              <w:t>(USD)</w:t>
            </w:r>
          </w:p>
        </w:tc>
      </w:tr>
      <w:tr w:rsidR="00F03341" w:rsidRPr="007F636E" w:rsidTr="00704FE1">
        <w:tc>
          <w:tcPr>
            <w:tcW w:w="5238" w:type="dxa"/>
            <w:gridSpan w:val="3"/>
          </w:tcPr>
          <w:p w:rsidR="00F03341" w:rsidRPr="009D2164" w:rsidRDefault="00F03341" w:rsidP="001F00E9">
            <w:pPr>
              <w:rPr>
                <w:rFonts w:ascii="Times New Roman" w:hAnsi="Times New Roman" w:cs="Times New Roman"/>
                <w:b/>
                <w:i/>
              </w:rPr>
            </w:pPr>
            <w:r w:rsidRPr="009D2164">
              <w:rPr>
                <w:rFonts w:ascii="Times New Roman" w:hAnsi="Times New Roman" w:cs="Times New Roman"/>
                <w:b/>
                <w:i/>
              </w:rPr>
              <w:t>National Health Shop Steering Committee (NHSSC)</w:t>
            </w:r>
            <w:r>
              <w:rPr>
                <w:rFonts w:ascii="Times New Roman" w:hAnsi="Times New Roman" w:cs="Times New Roman"/>
                <w:b/>
                <w:i/>
              </w:rPr>
              <w:t xml:space="preserve"> Meetings</w:t>
            </w:r>
          </w:p>
        </w:tc>
        <w:tc>
          <w:tcPr>
            <w:tcW w:w="1080" w:type="dxa"/>
          </w:tcPr>
          <w:p w:rsidR="00F03341" w:rsidRPr="007F636E" w:rsidRDefault="00F03341" w:rsidP="001F00E9">
            <w:pPr>
              <w:jc w:val="center"/>
              <w:rPr>
                <w:rFonts w:ascii="Times New Roman" w:hAnsi="Times New Roman" w:cs="Times New Roman"/>
              </w:rPr>
            </w:pPr>
          </w:p>
        </w:tc>
        <w:tc>
          <w:tcPr>
            <w:tcW w:w="720" w:type="dxa"/>
          </w:tcPr>
          <w:p w:rsidR="00F03341" w:rsidRPr="007F636E" w:rsidRDefault="00F03341" w:rsidP="001F00E9">
            <w:pPr>
              <w:jc w:val="center"/>
              <w:rPr>
                <w:rFonts w:ascii="Times New Roman" w:hAnsi="Times New Roman" w:cs="Times New Roman"/>
              </w:rPr>
            </w:pPr>
          </w:p>
        </w:tc>
        <w:tc>
          <w:tcPr>
            <w:tcW w:w="1080" w:type="dxa"/>
          </w:tcPr>
          <w:p w:rsidR="00F03341" w:rsidRPr="007F636E" w:rsidRDefault="00F03341" w:rsidP="001F00E9">
            <w:pPr>
              <w:jc w:val="center"/>
              <w:rPr>
                <w:rFonts w:ascii="Times New Roman" w:hAnsi="Times New Roman" w:cs="Times New Roman"/>
              </w:rPr>
            </w:pPr>
          </w:p>
        </w:tc>
        <w:tc>
          <w:tcPr>
            <w:tcW w:w="1458" w:type="dxa"/>
          </w:tcPr>
          <w:p w:rsidR="00F03341" w:rsidRPr="007F636E" w:rsidRDefault="00F03341" w:rsidP="001F00E9">
            <w:pPr>
              <w:jc w:val="right"/>
              <w:rPr>
                <w:rFonts w:ascii="Times New Roman" w:hAnsi="Times New Roman" w:cs="Times New Roman"/>
              </w:rPr>
            </w:pPr>
          </w:p>
        </w:tc>
      </w:tr>
      <w:tr w:rsidR="00F03341" w:rsidRPr="007F636E" w:rsidTr="00704FE1">
        <w:tc>
          <w:tcPr>
            <w:tcW w:w="828" w:type="dxa"/>
            <w:gridSpan w:val="2"/>
          </w:tcPr>
          <w:p w:rsidR="00F03341" w:rsidRPr="007F636E" w:rsidRDefault="00F03341" w:rsidP="001F00E9">
            <w:pPr>
              <w:pStyle w:val="ListParagraph"/>
              <w:numPr>
                <w:ilvl w:val="0"/>
                <w:numId w:val="3"/>
              </w:numPr>
              <w:ind w:left="360"/>
              <w:rPr>
                <w:rFonts w:ascii="Times New Roman" w:hAnsi="Times New Roman" w:cs="Times New Roman"/>
              </w:rPr>
            </w:pPr>
          </w:p>
        </w:tc>
        <w:tc>
          <w:tcPr>
            <w:tcW w:w="4410" w:type="dxa"/>
          </w:tcPr>
          <w:p w:rsidR="00F03341" w:rsidRPr="007F636E" w:rsidRDefault="00F03341" w:rsidP="001F00E9">
            <w:pPr>
              <w:rPr>
                <w:rFonts w:ascii="Times New Roman" w:hAnsi="Times New Roman" w:cs="Times New Roman"/>
              </w:rPr>
            </w:pPr>
            <w:r>
              <w:rPr>
                <w:rFonts w:ascii="Times New Roman" w:hAnsi="Times New Roman" w:cs="Times New Roman"/>
              </w:rPr>
              <w:t>Quarterly NHSSC meetings</w:t>
            </w:r>
          </w:p>
        </w:tc>
        <w:tc>
          <w:tcPr>
            <w:tcW w:w="1080" w:type="dxa"/>
          </w:tcPr>
          <w:p w:rsidR="00F03341" w:rsidRPr="007F636E" w:rsidRDefault="00F03341" w:rsidP="001F00E9">
            <w:pPr>
              <w:jc w:val="center"/>
              <w:rPr>
                <w:rFonts w:ascii="Times New Roman" w:hAnsi="Times New Roman" w:cs="Times New Roman"/>
              </w:rPr>
            </w:pPr>
            <w:r>
              <w:rPr>
                <w:rFonts w:ascii="Times New Roman" w:hAnsi="Times New Roman" w:cs="Times New Roman"/>
              </w:rPr>
              <w:t>10</w:t>
            </w:r>
          </w:p>
        </w:tc>
        <w:tc>
          <w:tcPr>
            <w:tcW w:w="720" w:type="dxa"/>
          </w:tcPr>
          <w:p w:rsidR="00F03341" w:rsidRPr="007F636E" w:rsidRDefault="00F03341" w:rsidP="001F00E9">
            <w:pPr>
              <w:jc w:val="center"/>
              <w:rPr>
                <w:rFonts w:ascii="Times New Roman" w:hAnsi="Times New Roman" w:cs="Times New Roman"/>
              </w:rPr>
            </w:pPr>
            <w:r>
              <w:rPr>
                <w:rFonts w:ascii="Times New Roman" w:hAnsi="Times New Roman" w:cs="Times New Roman"/>
              </w:rPr>
              <w:t>4</w:t>
            </w:r>
          </w:p>
        </w:tc>
        <w:tc>
          <w:tcPr>
            <w:tcW w:w="1080" w:type="dxa"/>
          </w:tcPr>
          <w:p w:rsidR="00F03341" w:rsidRPr="007F636E" w:rsidRDefault="00F03341" w:rsidP="001F00E9">
            <w:pPr>
              <w:jc w:val="center"/>
              <w:rPr>
                <w:rFonts w:ascii="Times New Roman" w:hAnsi="Times New Roman" w:cs="Times New Roman"/>
              </w:rPr>
            </w:pPr>
            <w:r>
              <w:rPr>
                <w:rFonts w:ascii="Times New Roman" w:hAnsi="Times New Roman" w:cs="Times New Roman"/>
              </w:rPr>
              <w:t>Q1-Q4</w:t>
            </w:r>
          </w:p>
        </w:tc>
        <w:tc>
          <w:tcPr>
            <w:tcW w:w="1458" w:type="dxa"/>
          </w:tcPr>
          <w:p w:rsidR="00F03341" w:rsidRPr="007F636E" w:rsidRDefault="00F03341" w:rsidP="001F00E9">
            <w:pPr>
              <w:jc w:val="right"/>
              <w:rPr>
                <w:rFonts w:ascii="Times New Roman" w:hAnsi="Times New Roman" w:cs="Times New Roman"/>
              </w:rPr>
            </w:pPr>
            <w:r>
              <w:rPr>
                <w:rFonts w:ascii="Times New Roman" w:hAnsi="Times New Roman" w:cs="Times New Roman"/>
              </w:rPr>
              <w:t>4,620</w:t>
            </w:r>
          </w:p>
        </w:tc>
      </w:tr>
      <w:tr w:rsidR="00F03341" w:rsidRPr="007F636E" w:rsidTr="001F00E9">
        <w:tc>
          <w:tcPr>
            <w:tcW w:w="7038" w:type="dxa"/>
            <w:gridSpan w:val="5"/>
          </w:tcPr>
          <w:p w:rsidR="00F03341" w:rsidRPr="00153240" w:rsidRDefault="00F03341" w:rsidP="001F00E9">
            <w:pPr>
              <w:jc w:val="center"/>
              <w:rPr>
                <w:rFonts w:ascii="Times New Roman" w:hAnsi="Times New Roman" w:cs="Times New Roman"/>
                <w:b/>
              </w:rPr>
            </w:pPr>
            <w:r w:rsidRPr="00153240">
              <w:rPr>
                <w:rFonts w:ascii="Times New Roman" w:hAnsi="Times New Roman" w:cs="Times New Roman"/>
                <w:b/>
              </w:rPr>
              <w:t>Subtotal</w:t>
            </w:r>
          </w:p>
        </w:tc>
        <w:tc>
          <w:tcPr>
            <w:tcW w:w="1080" w:type="dxa"/>
          </w:tcPr>
          <w:p w:rsidR="00F03341" w:rsidRPr="00811E15" w:rsidRDefault="00F03341" w:rsidP="001F00E9">
            <w:pPr>
              <w:jc w:val="center"/>
              <w:rPr>
                <w:rFonts w:ascii="Times New Roman" w:hAnsi="Times New Roman" w:cs="Times New Roman"/>
                <w:b/>
              </w:rPr>
            </w:pPr>
          </w:p>
        </w:tc>
        <w:tc>
          <w:tcPr>
            <w:tcW w:w="1458" w:type="dxa"/>
          </w:tcPr>
          <w:p w:rsidR="00F03341" w:rsidRPr="00811E15" w:rsidRDefault="00F03341" w:rsidP="001F00E9">
            <w:pPr>
              <w:jc w:val="right"/>
              <w:rPr>
                <w:rFonts w:ascii="Times New Roman" w:hAnsi="Times New Roman" w:cs="Times New Roman"/>
                <w:b/>
              </w:rPr>
            </w:pPr>
            <w:r>
              <w:rPr>
                <w:rFonts w:ascii="Times New Roman" w:hAnsi="Times New Roman" w:cs="Times New Roman"/>
                <w:b/>
              </w:rPr>
              <w:t>4,620</w:t>
            </w:r>
          </w:p>
        </w:tc>
      </w:tr>
      <w:tr w:rsidR="00F03341" w:rsidRPr="007F636E" w:rsidTr="00704FE1">
        <w:tc>
          <w:tcPr>
            <w:tcW w:w="5238" w:type="dxa"/>
            <w:gridSpan w:val="3"/>
          </w:tcPr>
          <w:p w:rsidR="00F03341" w:rsidRPr="009D2164" w:rsidRDefault="00F03341" w:rsidP="001F00E9">
            <w:pPr>
              <w:rPr>
                <w:rFonts w:ascii="Times New Roman" w:hAnsi="Times New Roman" w:cs="Times New Roman"/>
                <w:b/>
                <w:i/>
              </w:rPr>
            </w:pPr>
            <w:r w:rsidRPr="009D2164">
              <w:rPr>
                <w:rFonts w:ascii="Times New Roman" w:hAnsi="Times New Roman" w:cs="Times New Roman"/>
                <w:b/>
                <w:i/>
              </w:rPr>
              <w:t xml:space="preserve">Stakeholder </w:t>
            </w:r>
            <w:r>
              <w:rPr>
                <w:rFonts w:ascii="Times New Roman" w:hAnsi="Times New Roman" w:cs="Times New Roman"/>
                <w:b/>
                <w:i/>
              </w:rPr>
              <w:t>Sensitization meetings and Mapping</w:t>
            </w:r>
          </w:p>
        </w:tc>
        <w:tc>
          <w:tcPr>
            <w:tcW w:w="1080" w:type="dxa"/>
          </w:tcPr>
          <w:p w:rsidR="00F03341" w:rsidRPr="007F636E" w:rsidRDefault="00F03341" w:rsidP="001F00E9">
            <w:pPr>
              <w:jc w:val="center"/>
              <w:rPr>
                <w:rFonts w:ascii="Times New Roman" w:hAnsi="Times New Roman" w:cs="Times New Roman"/>
              </w:rPr>
            </w:pPr>
          </w:p>
        </w:tc>
        <w:tc>
          <w:tcPr>
            <w:tcW w:w="720" w:type="dxa"/>
          </w:tcPr>
          <w:p w:rsidR="00F03341" w:rsidRPr="007F636E" w:rsidRDefault="00F03341" w:rsidP="001F00E9">
            <w:pPr>
              <w:jc w:val="center"/>
              <w:rPr>
                <w:rFonts w:ascii="Times New Roman" w:hAnsi="Times New Roman" w:cs="Times New Roman"/>
              </w:rPr>
            </w:pPr>
          </w:p>
        </w:tc>
        <w:tc>
          <w:tcPr>
            <w:tcW w:w="1080" w:type="dxa"/>
          </w:tcPr>
          <w:p w:rsidR="00F03341" w:rsidRPr="007F636E" w:rsidRDefault="00F03341" w:rsidP="001F00E9">
            <w:pPr>
              <w:jc w:val="center"/>
              <w:rPr>
                <w:rFonts w:ascii="Times New Roman" w:hAnsi="Times New Roman" w:cs="Times New Roman"/>
              </w:rPr>
            </w:pPr>
          </w:p>
        </w:tc>
        <w:tc>
          <w:tcPr>
            <w:tcW w:w="1458" w:type="dxa"/>
          </w:tcPr>
          <w:p w:rsidR="00F03341" w:rsidRPr="007F636E" w:rsidRDefault="00F03341" w:rsidP="001F00E9">
            <w:pPr>
              <w:jc w:val="right"/>
              <w:rPr>
                <w:rFonts w:ascii="Times New Roman" w:hAnsi="Times New Roman" w:cs="Times New Roman"/>
              </w:rPr>
            </w:pPr>
          </w:p>
        </w:tc>
      </w:tr>
      <w:tr w:rsidR="00704FE1" w:rsidRPr="007F636E" w:rsidTr="00704FE1">
        <w:trPr>
          <w:trHeight w:val="503"/>
        </w:trPr>
        <w:tc>
          <w:tcPr>
            <w:tcW w:w="828" w:type="dxa"/>
            <w:gridSpan w:val="2"/>
            <w:vMerge w:val="restart"/>
          </w:tcPr>
          <w:p w:rsidR="00704FE1" w:rsidRPr="007F636E" w:rsidRDefault="00704FE1" w:rsidP="001F00E9">
            <w:pPr>
              <w:pStyle w:val="ListParagraph"/>
              <w:numPr>
                <w:ilvl w:val="0"/>
                <w:numId w:val="3"/>
              </w:numPr>
              <w:ind w:left="360"/>
              <w:rPr>
                <w:rFonts w:ascii="Times New Roman" w:hAnsi="Times New Roman" w:cs="Times New Roman"/>
              </w:rPr>
            </w:pPr>
          </w:p>
        </w:tc>
        <w:tc>
          <w:tcPr>
            <w:tcW w:w="4410" w:type="dxa"/>
            <w:vMerge w:val="restart"/>
          </w:tcPr>
          <w:p w:rsidR="00704FE1" w:rsidRPr="007F636E" w:rsidRDefault="00704FE1" w:rsidP="001F00E9">
            <w:pPr>
              <w:rPr>
                <w:rFonts w:ascii="Times New Roman" w:hAnsi="Times New Roman" w:cs="Times New Roman"/>
              </w:rPr>
            </w:pPr>
            <w:r>
              <w:rPr>
                <w:rFonts w:ascii="Times New Roman" w:hAnsi="Times New Roman" w:cs="Times New Roman"/>
              </w:rPr>
              <w:t>Hold National Stakeholders information sharing meeting with potential contributors and players (half day)</w:t>
            </w:r>
          </w:p>
        </w:tc>
        <w:tc>
          <w:tcPr>
            <w:tcW w:w="1080" w:type="dxa"/>
          </w:tcPr>
          <w:p w:rsidR="00704FE1" w:rsidRPr="007F636E" w:rsidRDefault="00704FE1" w:rsidP="001F00E9">
            <w:pPr>
              <w:jc w:val="center"/>
              <w:rPr>
                <w:rFonts w:ascii="Times New Roman" w:hAnsi="Times New Roman" w:cs="Times New Roman"/>
              </w:rPr>
            </w:pPr>
            <w:r>
              <w:rPr>
                <w:rFonts w:ascii="Times New Roman" w:hAnsi="Times New Roman" w:cs="Times New Roman"/>
              </w:rPr>
              <w:t>9 (outside Lusaka)</w:t>
            </w:r>
          </w:p>
        </w:tc>
        <w:tc>
          <w:tcPr>
            <w:tcW w:w="720" w:type="dxa"/>
          </w:tcPr>
          <w:p w:rsidR="00704FE1" w:rsidRPr="007F636E" w:rsidRDefault="00704FE1" w:rsidP="001F00E9">
            <w:pPr>
              <w:jc w:val="center"/>
              <w:rPr>
                <w:rFonts w:ascii="Times New Roman" w:hAnsi="Times New Roman" w:cs="Times New Roman"/>
              </w:rPr>
            </w:pPr>
            <w:r>
              <w:rPr>
                <w:rFonts w:ascii="Times New Roman" w:hAnsi="Times New Roman" w:cs="Times New Roman"/>
              </w:rPr>
              <w:t>1</w:t>
            </w:r>
          </w:p>
        </w:tc>
        <w:tc>
          <w:tcPr>
            <w:tcW w:w="1080" w:type="dxa"/>
          </w:tcPr>
          <w:p w:rsidR="00704FE1" w:rsidRPr="007F636E" w:rsidRDefault="00704FE1" w:rsidP="001F00E9">
            <w:pPr>
              <w:jc w:val="center"/>
              <w:rPr>
                <w:rFonts w:ascii="Times New Roman" w:hAnsi="Times New Roman" w:cs="Times New Roman"/>
              </w:rPr>
            </w:pPr>
            <w:r>
              <w:rPr>
                <w:rFonts w:ascii="Times New Roman" w:hAnsi="Times New Roman" w:cs="Times New Roman"/>
              </w:rPr>
              <w:t>Q1</w:t>
            </w:r>
          </w:p>
        </w:tc>
        <w:tc>
          <w:tcPr>
            <w:tcW w:w="1458" w:type="dxa"/>
          </w:tcPr>
          <w:p w:rsidR="00704FE1" w:rsidRPr="007F636E" w:rsidRDefault="00704FE1" w:rsidP="001F00E9">
            <w:pPr>
              <w:jc w:val="right"/>
              <w:rPr>
                <w:rFonts w:ascii="Times New Roman" w:hAnsi="Times New Roman" w:cs="Times New Roman"/>
              </w:rPr>
            </w:pPr>
            <w:r>
              <w:rPr>
                <w:rFonts w:ascii="Times New Roman" w:hAnsi="Times New Roman" w:cs="Times New Roman"/>
              </w:rPr>
              <w:t>4,059</w:t>
            </w:r>
          </w:p>
        </w:tc>
      </w:tr>
      <w:tr w:rsidR="00704FE1" w:rsidRPr="007F636E" w:rsidTr="00704FE1">
        <w:trPr>
          <w:trHeight w:val="502"/>
        </w:trPr>
        <w:tc>
          <w:tcPr>
            <w:tcW w:w="828" w:type="dxa"/>
            <w:gridSpan w:val="2"/>
            <w:vMerge/>
          </w:tcPr>
          <w:p w:rsidR="00704FE1" w:rsidRPr="007F636E" w:rsidRDefault="00704FE1" w:rsidP="001F00E9">
            <w:pPr>
              <w:pStyle w:val="ListParagraph"/>
              <w:numPr>
                <w:ilvl w:val="0"/>
                <w:numId w:val="3"/>
              </w:numPr>
              <w:ind w:left="360"/>
              <w:rPr>
                <w:rFonts w:ascii="Times New Roman" w:hAnsi="Times New Roman" w:cs="Times New Roman"/>
              </w:rPr>
            </w:pPr>
          </w:p>
        </w:tc>
        <w:tc>
          <w:tcPr>
            <w:tcW w:w="4410" w:type="dxa"/>
            <w:vMerge/>
          </w:tcPr>
          <w:p w:rsidR="00704FE1" w:rsidRDefault="00704FE1" w:rsidP="001F00E9">
            <w:pPr>
              <w:rPr>
                <w:rFonts w:ascii="Times New Roman" w:hAnsi="Times New Roman" w:cs="Times New Roman"/>
              </w:rPr>
            </w:pPr>
          </w:p>
        </w:tc>
        <w:tc>
          <w:tcPr>
            <w:tcW w:w="1080" w:type="dxa"/>
          </w:tcPr>
          <w:p w:rsidR="00704FE1" w:rsidRDefault="00704FE1" w:rsidP="001F00E9">
            <w:pPr>
              <w:jc w:val="center"/>
              <w:rPr>
                <w:rFonts w:ascii="Times New Roman" w:hAnsi="Times New Roman" w:cs="Times New Roman"/>
              </w:rPr>
            </w:pPr>
            <w:r>
              <w:rPr>
                <w:rFonts w:ascii="Times New Roman" w:hAnsi="Times New Roman" w:cs="Times New Roman"/>
              </w:rPr>
              <w:t>45</w:t>
            </w:r>
          </w:p>
          <w:p w:rsidR="00704FE1" w:rsidRDefault="00704FE1" w:rsidP="001F00E9">
            <w:pPr>
              <w:jc w:val="center"/>
              <w:rPr>
                <w:rFonts w:ascii="Times New Roman" w:hAnsi="Times New Roman" w:cs="Times New Roman"/>
              </w:rPr>
            </w:pPr>
            <w:r>
              <w:rPr>
                <w:rFonts w:ascii="Times New Roman" w:hAnsi="Times New Roman" w:cs="Times New Roman"/>
              </w:rPr>
              <w:t>(Lusaka)</w:t>
            </w:r>
          </w:p>
        </w:tc>
        <w:tc>
          <w:tcPr>
            <w:tcW w:w="720" w:type="dxa"/>
          </w:tcPr>
          <w:p w:rsidR="00704FE1" w:rsidRDefault="00704FE1" w:rsidP="001F00E9">
            <w:pPr>
              <w:jc w:val="center"/>
              <w:rPr>
                <w:rFonts w:ascii="Times New Roman" w:hAnsi="Times New Roman" w:cs="Times New Roman"/>
              </w:rPr>
            </w:pPr>
            <w:r>
              <w:rPr>
                <w:rFonts w:ascii="Times New Roman" w:hAnsi="Times New Roman" w:cs="Times New Roman"/>
              </w:rPr>
              <w:t>1</w:t>
            </w:r>
          </w:p>
        </w:tc>
        <w:tc>
          <w:tcPr>
            <w:tcW w:w="1080" w:type="dxa"/>
          </w:tcPr>
          <w:p w:rsidR="00704FE1" w:rsidRDefault="00704FE1" w:rsidP="001F00E9">
            <w:pPr>
              <w:jc w:val="center"/>
              <w:rPr>
                <w:rFonts w:ascii="Times New Roman" w:hAnsi="Times New Roman" w:cs="Times New Roman"/>
              </w:rPr>
            </w:pPr>
            <w:r>
              <w:rPr>
                <w:rFonts w:ascii="Times New Roman" w:hAnsi="Times New Roman" w:cs="Times New Roman"/>
              </w:rPr>
              <w:t>Q1</w:t>
            </w:r>
          </w:p>
        </w:tc>
        <w:tc>
          <w:tcPr>
            <w:tcW w:w="1458" w:type="dxa"/>
          </w:tcPr>
          <w:p w:rsidR="00704FE1" w:rsidRDefault="00704FE1" w:rsidP="00704FE1">
            <w:pPr>
              <w:jc w:val="right"/>
              <w:rPr>
                <w:rFonts w:ascii="Times New Roman" w:hAnsi="Times New Roman" w:cs="Times New Roman"/>
              </w:rPr>
            </w:pPr>
            <w:r>
              <w:rPr>
                <w:rFonts w:ascii="Times New Roman" w:hAnsi="Times New Roman" w:cs="Times New Roman"/>
              </w:rPr>
              <w:t>5,197</w:t>
            </w:r>
          </w:p>
        </w:tc>
      </w:tr>
      <w:tr w:rsidR="00D222A1" w:rsidRPr="007F636E" w:rsidTr="00704FE1">
        <w:tc>
          <w:tcPr>
            <w:tcW w:w="828" w:type="dxa"/>
            <w:gridSpan w:val="2"/>
          </w:tcPr>
          <w:p w:rsidR="00D222A1" w:rsidRPr="007F636E" w:rsidRDefault="00D222A1" w:rsidP="00D222A1">
            <w:pPr>
              <w:pStyle w:val="ListParagraph"/>
              <w:numPr>
                <w:ilvl w:val="0"/>
                <w:numId w:val="3"/>
              </w:numPr>
              <w:ind w:left="360"/>
              <w:rPr>
                <w:rFonts w:ascii="Times New Roman" w:hAnsi="Times New Roman" w:cs="Times New Roman"/>
              </w:rPr>
            </w:pPr>
          </w:p>
        </w:tc>
        <w:tc>
          <w:tcPr>
            <w:tcW w:w="4410" w:type="dxa"/>
          </w:tcPr>
          <w:p w:rsidR="00D222A1" w:rsidRDefault="00D222A1" w:rsidP="00D222A1">
            <w:pPr>
              <w:rPr>
                <w:rFonts w:ascii="Times New Roman" w:hAnsi="Times New Roman" w:cs="Times New Roman"/>
              </w:rPr>
            </w:pPr>
            <w:r>
              <w:rPr>
                <w:rFonts w:ascii="Times New Roman" w:hAnsi="Times New Roman" w:cs="Times New Roman"/>
              </w:rPr>
              <w:t xml:space="preserve">Hold Regional Stakeholders sensitization meeting </w:t>
            </w:r>
            <w:r w:rsidR="00215F25">
              <w:rPr>
                <w:rFonts w:ascii="Times New Roman" w:hAnsi="Times New Roman" w:cs="Times New Roman"/>
              </w:rPr>
              <w:t>and map</w:t>
            </w:r>
            <w:r w:rsidR="00DE3984">
              <w:rPr>
                <w:rFonts w:ascii="Times New Roman" w:hAnsi="Times New Roman" w:cs="Times New Roman"/>
              </w:rPr>
              <w:t>p</w:t>
            </w:r>
            <w:r w:rsidR="00215F25">
              <w:rPr>
                <w:rFonts w:ascii="Times New Roman" w:hAnsi="Times New Roman" w:cs="Times New Roman"/>
              </w:rPr>
              <w:t>ing.</w:t>
            </w:r>
          </w:p>
          <w:p w:rsidR="00D222A1" w:rsidRDefault="00D222A1" w:rsidP="00D222A1">
            <w:pPr>
              <w:rPr>
                <w:rFonts w:ascii="Times New Roman" w:hAnsi="Times New Roman" w:cs="Times New Roman"/>
              </w:rPr>
            </w:pPr>
            <w:r>
              <w:rPr>
                <w:rFonts w:ascii="Times New Roman" w:hAnsi="Times New Roman" w:cs="Times New Roman"/>
              </w:rPr>
              <w:t>(Southern Province: 2 District meeting</w:t>
            </w:r>
            <w:r w:rsidR="00215F25">
              <w:rPr>
                <w:rFonts w:ascii="Times New Roman" w:hAnsi="Times New Roman" w:cs="Times New Roman"/>
              </w:rPr>
              <w:t>s</w:t>
            </w:r>
          </w:p>
          <w:p w:rsidR="00D222A1" w:rsidRDefault="00D222A1" w:rsidP="00D222A1">
            <w:pPr>
              <w:rPr>
                <w:rFonts w:ascii="Times New Roman" w:hAnsi="Times New Roman" w:cs="Times New Roman"/>
              </w:rPr>
            </w:pPr>
            <w:r>
              <w:rPr>
                <w:rFonts w:ascii="Times New Roman" w:hAnsi="Times New Roman" w:cs="Times New Roman"/>
              </w:rPr>
              <w:t>Northern Province: 2 District meeting</w:t>
            </w:r>
            <w:r w:rsidR="00215F25">
              <w:rPr>
                <w:rFonts w:ascii="Times New Roman" w:hAnsi="Times New Roman" w:cs="Times New Roman"/>
              </w:rPr>
              <w:t>s</w:t>
            </w:r>
          </w:p>
          <w:p w:rsidR="00D222A1" w:rsidRDefault="00D222A1" w:rsidP="00D222A1">
            <w:pPr>
              <w:rPr>
                <w:rFonts w:ascii="Times New Roman" w:hAnsi="Times New Roman" w:cs="Times New Roman"/>
              </w:rPr>
            </w:pPr>
            <w:r>
              <w:rPr>
                <w:rFonts w:ascii="Times New Roman" w:hAnsi="Times New Roman" w:cs="Times New Roman"/>
              </w:rPr>
              <w:t>Copperbelt Province: 2 District Meetings</w:t>
            </w:r>
          </w:p>
          <w:p w:rsidR="00D222A1" w:rsidRDefault="00D222A1" w:rsidP="00D222A1">
            <w:pPr>
              <w:rPr>
                <w:rFonts w:ascii="Times New Roman" w:hAnsi="Times New Roman" w:cs="Times New Roman"/>
              </w:rPr>
            </w:pPr>
            <w:r>
              <w:rPr>
                <w:rFonts w:ascii="Times New Roman" w:hAnsi="Times New Roman" w:cs="Times New Roman"/>
              </w:rPr>
              <w:t>Lusaka Province: 2 District Meetings)</w:t>
            </w:r>
          </w:p>
          <w:p w:rsidR="009767CD" w:rsidRDefault="009767CD" w:rsidP="00D222A1">
            <w:pPr>
              <w:rPr>
                <w:rFonts w:ascii="Times New Roman" w:hAnsi="Times New Roman" w:cs="Times New Roman"/>
              </w:rPr>
            </w:pPr>
          </w:p>
          <w:p w:rsidR="009767CD" w:rsidRDefault="009767CD" w:rsidP="00D222A1">
            <w:pPr>
              <w:rPr>
                <w:rFonts w:ascii="Times New Roman" w:hAnsi="Times New Roman" w:cs="Times New Roman"/>
              </w:rPr>
            </w:pPr>
          </w:p>
          <w:p w:rsidR="009767CD" w:rsidRPr="007F636E" w:rsidRDefault="009767CD" w:rsidP="00D222A1">
            <w:pPr>
              <w:rPr>
                <w:rFonts w:ascii="Times New Roman" w:hAnsi="Times New Roman" w:cs="Times New Roman"/>
              </w:rPr>
            </w:pPr>
          </w:p>
        </w:tc>
        <w:tc>
          <w:tcPr>
            <w:tcW w:w="1080" w:type="dxa"/>
          </w:tcPr>
          <w:p w:rsidR="00D222A1" w:rsidRPr="007F636E" w:rsidRDefault="00DE3984" w:rsidP="00D222A1">
            <w:pPr>
              <w:jc w:val="center"/>
              <w:rPr>
                <w:rFonts w:ascii="Times New Roman" w:hAnsi="Times New Roman" w:cs="Times New Roman"/>
              </w:rPr>
            </w:pPr>
            <w:r>
              <w:rPr>
                <w:rFonts w:ascii="Times New Roman" w:hAnsi="Times New Roman" w:cs="Times New Roman"/>
              </w:rPr>
              <w:t>25</w:t>
            </w:r>
          </w:p>
        </w:tc>
        <w:tc>
          <w:tcPr>
            <w:tcW w:w="720" w:type="dxa"/>
          </w:tcPr>
          <w:p w:rsidR="00D222A1" w:rsidRPr="007F636E" w:rsidRDefault="009767CD" w:rsidP="00D222A1">
            <w:pPr>
              <w:jc w:val="center"/>
              <w:rPr>
                <w:rFonts w:ascii="Times New Roman" w:hAnsi="Times New Roman" w:cs="Times New Roman"/>
              </w:rPr>
            </w:pPr>
            <w:r>
              <w:rPr>
                <w:rFonts w:ascii="Times New Roman" w:hAnsi="Times New Roman" w:cs="Times New Roman"/>
              </w:rPr>
              <w:t>16</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Q1</w:t>
            </w:r>
          </w:p>
        </w:tc>
        <w:tc>
          <w:tcPr>
            <w:tcW w:w="1458" w:type="dxa"/>
          </w:tcPr>
          <w:p w:rsidR="00D222A1" w:rsidRPr="007F636E" w:rsidRDefault="00B228EC" w:rsidP="00D222A1">
            <w:pPr>
              <w:jc w:val="right"/>
              <w:rPr>
                <w:rFonts w:ascii="Times New Roman" w:hAnsi="Times New Roman" w:cs="Times New Roman"/>
              </w:rPr>
            </w:pPr>
            <w:r>
              <w:rPr>
                <w:rFonts w:ascii="Times New Roman" w:hAnsi="Times New Roman" w:cs="Times New Roman"/>
              </w:rPr>
              <w:t>46,200</w:t>
            </w:r>
          </w:p>
        </w:tc>
      </w:tr>
      <w:tr w:rsidR="00D222A1" w:rsidRPr="007F636E" w:rsidTr="001F00E9">
        <w:tc>
          <w:tcPr>
            <w:tcW w:w="7038" w:type="dxa"/>
            <w:gridSpan w:val="5"/>
          </w:tcPr>
          <w:p w:rsidR="00D222A1" w:rsidRPr="00153240" w:rsidRDefault="00D222A1" w:rsidP="00D222A1">
            <w:pPr>
              <w:jc w:val="center"/>
              <w:rPr>
                <w:rFonts w:ascii="Times New Roman" w:hAnsi="Times New Roman" w:cs="Times New Roman"/>
                <w:b/>
              </w:rPr>
            </w:pPr>
            <w:r w:rsidRPr="00153240">
              <w:rPr>
                <w:rFonts w:ascii="Times New Roman" w:hAnsi="Times New Roman" w:cs="Times New Roman"/>
                <w:b/>
              </w:rPr>
              <w:t>Subtotal</w:t>
            </w:r>
          </w:p>
        </w:tc>
        <w:tc>
          <w:tcPr>
            <w:tcW w:w="1080" w:type="dxa"/>
          </w:tcPr>
          <w:p w:rsidR="00D222A1" w:rsidRPr="00811E15" w:rsidRDefault="00D222A1" w:rsidP="00D222A1">
            <w:pPr>
              <w:jc w:val="center"/>
              <w:rPr>
                <w:rFonts w:ascii="Times New Roman" w:hAnsi="Times New Roman" w:cs="Times New Roman"/>
                <w:b/>
              </w:rPr>
            </w:pPr>
          </w:p>
        </w:tc>
        <w:tc>
          <w:tcPr>
            <w:tcW w:w="1458" w:type="dxa"/>
          </w:tcPr>
          <w:p w:rsidR="00D222A1" w:rsidRPr="00811E15" w:rsidRDefault="00D222A1" w:rsidP="00D222A1">
            <w:pPr>
              <w:jc w:val="right"/>
              <w:rPr>
                <w:rFonts w:ascii="Times New Roman" w:hAnsi="Times New Roman" w:cs="Times New Roman"/>
                <w:b/>
              </w:rPr>
            </w:pPr>
            <w:r>
              <w:rPr>
                <w:rFonts w:ascii="Times New Roman" w:hAnsi="Times New Roman" w:cs="Times New Roman"/>
                <w:b/>
              </w:rPr>
              <w:t>55,456</w:t>
            </w:r>
          </w:p>
        </w:tc>
      </w:tr>
      <w:tr w:rsidR="00D222A1" w:rsidRPr="007F636E" w:rsidTr="00704FE1">
        <w:tc>
          <w:tcPr>
            <w:tcW w:w="5238" w:type="dxa"/>
            <w:gridSpan w:val="3"/>
          </w:tcPr>
          <w:p w:rsidR="00D222A1" w:rsidRPr="009D2164" w:rsidRDefault="00D222A1" w:rsidP="00D222A1">
            <w:pPr>
              <w:rPr>
                <w:rFonts w:ascii="Times New Roman" w:hAnsi="Times New Roman" w:cs="Times New Roman"/>
                <w:b/>
                <w:i/>
              </w:rPr>
            </w:pPr>
            <w:r w:rsidRPr="009D2164">
              <w:rPr>
                <w:rFonts w:ascii="Times New Roman" w:hAnsi="Times New Roman" w:cs="Times New Roman"/>
                <w:b/>
                <w:i/>
              </w:rPr>
              <w:t>Health Shop Focal Person/Coordinator</w:t>
            </w:r>
          </w:p>
        </w:tc>
        <w:tc>
          <w:tcPr>
            <w:tcW w:w="1080" w:type="dxa"/>
          </w:tcPr>
          <w:p w:rsidR="00D222A1" w:rsidRPr="007F636E" w:rsidRDefault="00D222A1" w:rsidP="00D222A1">
            <w:pPr>
              <w:jc w:val="center"/>
              <w:rPr>
                <w:rFonts w:ascii="Times New Roman" w:hAnsi="Times New Roman" w:cs="Times New Roman"/>
              </w:rPr>
            </w:pPr>
          </w:p>
        </w:tc>
        <w:tc>
          <w:tcPr>
            <w:tcW w:w="720" w:type="dxa"/>
          </w:tcPr>
          <w:p w:rsidR="00D222A1" w:rsidRPr="007F636E" w:rsidRDefault="00D222A1" w:rsidP="00D222A1">
            <w:pPr>
              <w:jc w:val="center"/>
              <w:rPr>
                <w:rFonts w:ascii="Times New Roman" w:hAnsi="Times New Roman" w:cs="Times New Roman"/>
              </w:rPr>
            </w:pPr>
          </w:p>
        </w:tc>
        <w:tc>
          <w:tcPr>
            <w:tcW w:w="1080" w:type="dxa"/>
          </w:tcPr>
          <w:p w:rsidR="00D222A1" w:rsidRPr="007F636E" w:rsidRDefault="00D222A1" w:rsidP="00D222A1">
            <w:pPr>
              <w:jc w:val="center"/>
              <w:rPr>
                <w:rFonts w:ascii="Times New Roman" w:hAnsi="Times New Roman" w:cs="Times New Roman"/>
              </w:rPr>
            </w:pPr>
          </w:p>
        </w:tc>
        <w:tc>
          <w:tcPr>
            <w:tcW w:w="1458" w:type="dxa"/>
          </w:tcPr>
          <w:p w:rsidR="00D222A1" w:rsidRPr="007F636E" w:rsidRDefault="00D222A1" w:rsidP="00D222A1">
            <w:pPr>
              <w:jc w:val="right"/>
              <w:rPr>
                <w:rFonts w:ascii="Times New Roman" w:hAnsi="Times New Roman" w:cs="Times New Roman"/>
              </w:rPr>
            </w:pPr>
          </w:p>
        </w:tc>
      </w:tr>
      <w:tr w:rsidR="00D222A1" w:rsidRPr="007F636E" w:rsidTr="006940F1">
        <w:trPr>
          <w:trHeight w:val="570"/>
        </w:trPr>
        <w:tc>
          <w:tcPr>
            <w:tcW w:w="828" w:type="dxa"/>
            <w:gridSpan w:val="2"/>
          </w:tcPr>
          <w:p w:rsidR="00D222A1" w:rsidRPr="007F636E" w:rsidRDefault="00D222A1" w:rsidP="00D222A1">
            <w:pPr>
              <w:pStyle w:val="ListParagraph"/>
              <w:numPr>
                <w:ilvl w:val="0"/>
                <w:numId w:val="3"/>
              </w:numPr>
              <w:ind w:left="360"/>
              <w:rPr>
                <w:rFonts w:ascii="Times New Roman" w:hAnsi="Times New Roman" w:cs="Times New Roman"/>
              </w:rPr>
            </w:pPr>
          </w:p>
        </w:tc>
        <w:tc>
          <w:tcPr>
            <w:tcW w:w="4410" w:type="dxa"/>
          </w:tcPr>
          <w:p w:rsidR="00D222A1" w:rsidRDefault="00D222A1" w:rsidP="00D222A1">
            <w:pPr>
              <w:rPr>
                <w:rFonts w:ascii="Times New Roman" w:hAnsi="Times New Roman" w:cs="Times New Roman"/>
              </w:rPr>
            </w:pPr>
            <w:r>
              <w:rPr>
                <w:rFonts w:ascii="Times New Roman" w:hAnsi="Times New Roman" w:cs="Times New Roman"/>
              </w:rPr>
              <w:t xml:space="preserve">Contract </w:t>
            </w:r>
            <w:r w:rsidR="006940F1">
              <w:rPr>
                <w:rFonts w:ascii="Times New Roman" w:hAnsi="Times New Roman" w:cs="Times New Roman"/>
              </w:rPr>
              <w:t xml:space="preserve">Salary for </w:t>
            </w:r>
            <w:r>
              <w:rPr>
                <w:rFonts w:ascii="Times New Roman" w:hAnsi="Times New Roman" w:cs="Times New Roman"/>
              </w:rPr>
              <w:t xml:space="preserve">Focal Person on a 1 year renewable performance contract </w:t>
            </w:r>
          </w:p>
          <w:p w:rsidR="006940F1" w:rsidRPr="007F636E" w:rsidRDefault="006940F1" w:rsidP="00D222A1">
            <w:pPr>
              <w:rPr>
                <w:rFonts w:ascii="Times New Roman" w:hAnsi="Times New Roman" w:cs="Times New Roman"/>
              </w:rPr>
            </w:pP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1</w:t>
            </w:r>
          </w:p>
        </w:tc>
        <w:tc>
          <w:tcPr>
            <w:tcW w:w="720" w:type="dxa"/>
          </w:tcPr>
          <w:p w:rsidR="00D222A1" w:rsidRPr="007F636E" w:rsidRDefault="00D222A1" w:rsidP="00D222A1">
            <w:pPr>
              <w:ind w:left="-85"/>
              <w:jc w:val="center"/>
              <w:rPr>
                <w:rFonts w:ascii="Times New Roman" w:hAnsi="Times New Roman" w:cs="Times New Roman"/>
              </w:rPr>
            </w:pPr>
            <w:r>
              <w:rPr>
                <w:rFonts w:ascii="Times New Roman" w:hAnsi="Times New Roman" w:cs="Times New Roman"/>
              </w:rPr>
              <w:t>1 year</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Q1</w:t>
            </w:r>
          </w:p>
        </w:tc>
        <w:tc>
          <w:tcPr>
            <w:tcW w:w="1458" w:type="dxa"/>
          </w:tcPr>
          <w:p w:rsidR="00D222A1" w:rsidRPr="007F636E" w:rsidRDefault="00D222A1" w:rsidP="00D222A1">
            <w:pPr>
              <w:jc w:val="right"/>
              <w:rPr>
                <w:rFonts w:ascii="Times New Roman" w:hAnsi="Times New Roman" w:cs="Times New Roman"/>
              </w:rPr>
            </w:pPr>
            <w:r>
              <w:rPr>
                <w:rFonts w:ascii="Times New Roman" w:hAnsi="Times New Roman" w:cs="Times New Roman"/>
              </w:rPr>
              <w:t>58,500</w:t>
            </w:r>
          </w:p>
        </w:tc>
      </w:tr>
      <w:tr w:rsidR="006940F1" w:rsidRPr="007F636E" w:rsidTr="00B228EC">
        <w:trPr>
          <w:trHeight w:val="480"/>
        </w:trPr>
        <w:tc>
          <w:tcPr>
            <w:tcW w:w="828" w:type="dxa"/>
            <w:gridSpan w:val="2"/>
          </w:tcPr>
          <w:p w:rsidR="006940F1" w:rsidRPr="007F636E" w:rsidRDefault="006940F1" w:rsidP="00D222A1">
            <w:pPr>
              <w:pStyle w:val="ListParagraph"/>
              <w:numPr>
                <w:ilvl w:val="0"/>
                <w:numId w:val="3"/>
              </w:numPr>
              <w:ind w:left="360"/>
              <w:rPr>
                <w:rFonts w:ascii="Times New Roman" w:hAnsi="Times New Roman" w:cs="Times New Roman"/>
              </w:rPr>
            </w:pPr>
          </w:p>
        </w:tc>
        <w:tc>
          <w:tcPr>
            <w:tcW w:w="4410" w:type="dxa"/>
          </w:tcPr>
          <w:p w:rsidR="006940F1" w:rsidRDefault="006940F1" w:rsidP="006940F1">
            <w:pPr>
              <w:rPr>
                <w:rFonts w:ascii="Times New Roman" w:hAnsi="Times New Roman" w:cs="Times New Roman"/>
              </w:rPr>
            </w:pPr>
            <w:r>
              <w:rPr>
                <w:rFonts w:ascii="Times New Roman" w:hAnsi="Times New Roman" w:cs="Times New Roman"/>
              </w:rPr>
              <w:t>Contract salary for assistant Coordinator on a 1 year renewable performance contract</w:t>
            </w:r>
          </w:p>
        </w:tc>
        <w:tc>
          <w:tcPr>
            <w:tcW w:w="1080" w:type="dxa"/>
          </w:tcPr>
          <w:p w:rsidR="006940F1" w:rsidRDefault="006940F1" w:rsidP="00D222A1">
            <w:pPr>
              <w:jc w:val="center"/>
              <w:rPr>
                <w:rFonts w:ascii="Times New Roman" w:hAnsi="Times New Roman" w:cs="Times New Roman"/>
              </w:rPr>
            </w:pPr>
            <w:r>
              <w:rPr>
                <w:rFonts w:ascii="Times New Roman" w:hAnsi="Times New Roman" w:cs="Times New Roman"/>
              </w:rPr>
              <w:t>1</w:t>
            </w:r>
          </w:p>
        </w:tc>
        <w:tc>
          <w:tcPr>
            <w:tcW w:w="720" w:type="dxa"/>
          </w:tcPr>
          <w:p w:rsidR="006940F1" w:rsidRDefault="006940F1" w:rsidP="00D222A1">
            <w:pPr>
              <w:ind w:left="-85"/>
              <w:jc w:val="center"/>
              <w:rPr>
                <w:rFonts w:ascii="Times New Roman" w:hAnsi="Times New Roman" w:cs="Times New Roman"/>
              </w:rPr>
            </w:pPr>
            <w:r>
              <w:rPr>
                <w:rFonts w:ascii="Times New Roman" w:hAnsi="Times New Roman" w:cs="Times New Roman"/>
              </w:rPr>
              <w:t>1 year</w:t>
            </w:r>
          </w:p>
        </w:tc>
        <w:tc>
          <w:tcPr>
            <w:tcW w:w="1080" w:type="dxa"/>
          </w:tcPr>
          <w:p w:rsidR="006940F1" w:rsidRDefault="006940F1" w:rsidP="00D222A1">
            <w:pPr>
              <w:jc w:val="center"/>
              <w:rPr>
                <w:rFonts w:ascii="Times New Roman" w:hAnsi="Times New Roman" w:cs="Times New Roman"/>
              </w:rPr>
            </w:pPr>
            <w:r>
              <w:rPr>
                <w:rFonts w:ascii="Times New Roman" w:hAnsi="Times New Roman" w:cs="Times New Roman"/>
              </w:rPr>
              <w:t>Q1</w:t>
            </w:r>
          </w:p>
        </w:tc>
        <w:tc>
          <w:tcPr>
            <w:tcW w:w="1458" w:type="dxa"/>
          </w:tcPr>
          <w:p w:rsidR="006940F1" w:rsidRDefault="00D23127" w:rsidP="00D222A1">
            <w:pPr>
              <w:jc w:val="right"/>
              <w:rPr>
                <w:rFonts w:ascii="Times New Roman" w:hAnsi="Times New Roman" w:cs="Times New Roman"/>
              </w:rPr>
            </w:pPr>
            <w:r>
              <w:rPr>
                <w:rFonts w:ascii="Times New Roman" w:hAnsi="Times New Roman" w:cs="Times New Roman"/>
              </w:rPr>
              <w:t>32,500</w:t>
            </w:r>
          </w:p>
        </w:tc>
      </w:tr>
      <w:tr w:rsidR="00B228EC" w:rsidRPr="007F636E" w:rsidTr="00704FE1">
        <w:trPr>
          <w:trHeight w:val="264"/>
        </w:trPr>
        <w:tc>
          <w:tcPr>
            <w:tcW w:w="828" w:type="dxa"/>
            <w:gridSpan w:val="2"/>
          </w:tcPr>
          <w:p w:rsidR="00B228EC" w:rsidRPr="007F636E" w:rsidRDefault="00B228EC" w:rsidP="00D222A1">
            <w:pPr>
              <w:pStyle w:val="ListParagraph"/>
              <w:numPr>
                <w:ilvl w:val="0"/>
                <w:numId w:val="3"/>
              </w:numPr>
              <w:ind w:left="360"/>
              <w:rPr>
                <w:rFonts w:ascii="Times New Roman" w:hAnsi="Times New Roman" w:cs="Times New Roman"/>
              </w:rPr>
            </w:pPr>
          </w:p>
        </w:tc>
        <w:tc>
          <w:tcPr>
            <w:tcW w:w="4410" w:type="dxa"/>
          </w:tcPr>
          <w:p w:rsidR="00B228EC" w:rsidRDefault="00B228EC" w:rsidP="00D222A1">
            <w:pPr>
              <w:rPr>
                <w:rFonts w:ascii="Times New Roman" w:hAnsi="Times New Roman" w:cs="Times New Roman"/>
              </w:rPr>
            </w:pPr>
            <w:r>
              <w:rPr>
                <w:rFonts w:ascii="Times New Roman" w:hAnsi="Times New Roman" w:cs="Times New Roman"/>
              </w:rPr>
              <w:t>Contract salary for a second assistant Coordinator on a 1 year renewable contact</w:t>
            </w:r>
          </w:p>
        </w:tc>
        <w:tc>
          <w:tcPr>
            <w:tcW w:w="1080" w:type="dxa"/>
          </w:tcPr>
          <w:p w:rsidR="00B228EC" w:rsidRDefault="00B228EC" w:rsidP="00D222A1">
            <w:pPr>
              <w:jc w:val="center"/>
              <w:rPr>
                <w:rFonts w:ascii="Times New Roman" w:hAnsi="Times New Roman" w:cs="Times New Roman"/>
              </w:rPr>
            </w:pPr>
            <w:r>
              <w:rPr>
                <w:rFonts w:ascii="Times New Roman" w:hAnsi="Times New Roman" w:cs="Times New Roman"/>
              </w:rPr>
              <w:t>1</w:t>
            </w:r>
          </w:p>
        </w:tc>
        <w:tc>
          <w:tcPr>
            <w:tcW w:w="720" w:type="dxa"/>
          </w:tcPr>
          <w:p w:rsidR="00B228EC" w:rsidRDefault="00B228EC" w:rsidP="00D222A1">
            <w:pPr>
              <w:ind w:left="-85"/>
              <w:jc w:val="center"/>
              <w:rPr>
                <w:rFonts w:ascii="Times New Roman" w:hAnsi="Times New Roman" w:cs="Times New Roman"/>
              </w:rPr>
            </w:pPr>
            <w:r>
              <w:rPr>
                <w:rFonts w:ascii="Times New Roman" w:hAnsi="Times New Roman" w:cs="Times New Roman"/>
              </w:rPr>
              <w:t>1 year</w:t>
            </w:r>
          </w:p>
        </w:tc>
        <w:tc>
          <w:tcPr>
            <w:tcW w:w="1080" w:type="dxa"/>
          </w:tcPr>
          <w:p w:rsidR="00B228EC" w:rsidRDefault="00B228EC" w:rsidP="00D222A1">
            <w:pPr>
              <w:jc w:val="center"/>
              <w:rPr>
                <w:rFonts w:ascii="Times New Roman" w:hAnsi="Times New Roman" w:cs="Times New Roman"/>
              </w:rPr>
            </w:pPr>
            <w:r>
              <w:rPr>
                <w:rFonts w:ascii="Times New Roman" w:hAnsi="Times New Roman" w:cs="Times New Roman"/>
              </w:rPr>
              <w:t>Q1</w:t>
            </w:r>
          </w:p>
        </w:tc>
        <w:tc>
          <w:tcPr>
            <w:tcW w:w="1458" w:type="dxa"/>
          </w:tcPr>
          <w:p w:rsidR="00B228EC" w:rsidRDefault="00D23127" w:rsidP="00D222A1">
            <w:pPr>
              <w:jc w:val="right"/>
              <w:rPr>
                <w:rFonts w:ascii="Times New Roman" w:hAnsi="Times New Roman" w:cs="Times New Roman"/>
              </w:rPr>
            </w:pPr>
            <w:r>
              <w:rPr>
                <w:rFonts w:ascii="Times New Roman" w:hAnsi="Times New Roman" w:cs="Times New Roman"/>
              </w:rPr>
              <w:t>25,000</w:t>
            </w:r>
          </w:p>
        </w:tc>
      </w:tr>
      <w:tr w:rsidR="00D222A1" w:rsidRPr="007F636E" w:rsidTr="001F00E9">
        <w:tc>
          <w:tcPr>
            <w:tcW w:w="7038" w:type="dxa"/>
            <w:gridSpan w:val="5"/>
          </w:tcPr>
          <w:p w:rsidR="00D222A1" w:rsidRPr="00153240" w:rsidRDefault="00D222A1" w:rsidP="00D222A1">
            <w:pPr>
              <w:jc w:val="center"/>
              <w:rPr>
                <w:rFonts w:ascii="Times New Roman" w:hAnsi="Times New Roman" w:cs="Times New Roman"/>
                <w:b/>
              </w:rPr>
            </w:pPr>
            <w:r w:rsidRPr="00153240">
              <w:rPr>
                <w:rFonts w:ascii="Times New Roman" w:hAnsi="Times New Roman" w:cs="Times New Roman"/>
                <w:b/>
              </w:rPr>
              <w:t>Subtotal</w:t>
            </w:r>
          </w:p>
        </w:tc>
        <w:tc>
          <w:tcPr>
            <w:tcW w:w="1080" w:type="dxa"/>
          </w:tcPr>
          <w:p w:rsidR="00D222A1" w:rsidRPr="00811E15" w:rsidRDefault="00D222A1" w:rsidP="00D222A1">
            <w:pPr>
              <w:jc w:val="center"/>
              <w:rPr>
                <w:rFonts w:ascii="Times New Roman" w:hAnsi="Times New Roman" w:cs="Times New Roman"/>
                <w:b/>
              </w:rPr>
            </w:pPr>
          </w:p>
        </w:tc>
        <w:tc>
          <w:tcPr>
            <w:tcW w:w="1458" w:type="dxa"/>
          </w:tcPr>
          <w:p w:rsidR="00D222A1" w:rsidRPr="00811E15" w:rsidRDefault="00DA2BF5" w:rsidP="00D222A1">
            <w:pPr>
              <w:jc w:val="right"/>
              <w:rPr>
                <w:rFonts w:ascii="Times New Roman" w:hAnsi="Times New Roman" w:cs="Times New Roman"/>
                <w:b/>
              </w:rPr>
            </w:pPr>
            <w:r>
              <w:rPr>
                <w:rFonts w:ascii="Times New Roman" w:hAnsi="Times New Roman" w:cs="Times New Roman"/>
                <w:b/>
              </w:rPr>
              <w:t>116,000</w:t>
            </w:r>
          </w:p>
        </w:tc>
      </w:tr>
      <w:tr w:rsidR="00D222A1" w:rsidRPr="007F636E" w:rsidTr="00704FE1">
        <w:tc>
          <w:tcPr>
            <w:tcW w:w="5238" w:type="dxa"/>
            <w:gridSpan w:val="3"/>
          </w:tcPr>
          <w:p w:rsidR="00D222A1" w:rsidRPr="009D2164" w:rsidRDefault="00D222A1" w:rsidP="00D222A1">
            <w:pPr>
              <w:rPr>
                <w:rFonts w:ascii="Times New Roman" w:hAnsi="Times New Roman" w:cs="Times New Roman"/>
                <w:b/>
                <w:i/>
              </w:rPr>
            </w:pPr>
            <w:r>
              <w:rPr>
                <w:rFonts w:ascii="Times New Roman" w:hAnsi="Times New Roman" w:cs="Times New Roman"/>
                <w:b/>
                <w:i/>
              </w:rPr>
              <w:t>Training Curricula (Curriculum</w:t>
            </w:r>
            <w:r w:rsidRPr="009D2164">
              <w:rPr>
                <w:rFonts w:ascii="Times New Roman" w:hAnsi="Times New Roman" w:cs="Times New Roman"/>
                <w:b/>
                <w:i/>
              </w:rPr>
              <w:t xml:space="preserve"> Implementation)</w:t>
            </w:r>
            <w:r>
              <w:rPr>
                <w:rFonts w:ascii="Times New Roman" w:hAnsi="Times New Roman" w:cs="Times New Roman"/>
                <w:b/>
                <w:i/>
              </w:rPr>
              <w:t xml:space="preserve"> – Participants’ guide and Teachers’ guide</w:t>
            </w:r>
          </w:p>
        </w:tc>
        <w:tc>
          <w:tcPr>
            <w:tcW w:w="1080" w:type="dxa"/>
          </w:tcPr>
          <w:p w:rsidR="00D222A1" w:rsidRPr="007F636E" w:rsidRDefault="00D222A1" w:rsidP="00D222A1">
            <w:pPr>
              <w:jc w:val="center"/>
              <w:rPr>
                <w:rFonts w:ascii="Times New Roman" w:hAnsi="Times New Roman" w:cs="Times New Roman"/>
              </w:rPr>
            </w:pPr>
          </w:p>
        </w:tc>
        <w:tc>
          <w:tcPr>
            <w:tcW w:w="720" w:type="dxa"/>
          </w:tcPr>
          <w:p w:rsidR="00D222A1" w:rsidRPr="007F636E" w:rsidRDefault="00D222A1" w:rsidP="00D222A1">
            <w:pPr>
              <w:jc w:val="center"/>
              <w:rPr>
                <w:rFonts w:ascii="Times New Roman" w:hAnsi="Times New Roman" w:cs="Times New Roman"/>
              </w:rPr>
            </w:pPr>
          </w:p>
        </w:tc>
        <w:tc>
          <w:tcPr>
            <w:tcW w:w="1080" w:type="dxa"/>
          </w:tcPr>
          <w:p w:rsidR="00D222A1" w:rsidRPr="007F636E" w:rsidRDefault="00D222A1" w:rsidP="00D222A1">
            <w:pPr>
              <w:jc w:val="center"/>
              <w:rPr>
                <w:rFonts w:ascii="Times New Roman" w:hAnsi="Times New Roman" w:cs="Times New Roman"/>
              </w:rPr>
            </w:pPr>
          </w:p>
        </w:tc>
        <w:tc>
          <w:tcPr>
            <w:tcW w:w="1458" w:type="dxa"/>
          </w:tcPr>
          <w:p w:rsidR="00D222A1" w:rsidRPr="007F636E" w:rsidRDefault="00D222A1" w:rsidP="00D222A1">
            <w:pPr>
              <w:jc w:val="right"/>
              <w:rPr>
                <w:rFonts w:ascii="Times New Roman" w:hAnsi="Times New Roman" w:cs="Times New Roman"/>
              </w:rPr>
            </w:pPr>
          </w:p>
        </w:tc>
      </w:tr>
      <w:tr w:rsidR="00D222A1" w:rsidRPr="007F636E" w:rsidTr="00704FE1">
        <w:tc>
          <w:tcPr>
            <w:tcW w:w="828" w:type="dxa"/>
            <w:gridSpan w:val="2"/>
          </w:tcPr>
          <w:p w:rsidR="00D222A1" w:rsidRPr="007F636E" w:rsidRDefault="00D222A1" w:rsidP="00D222A1">
            <w:pPr>
              <w:pStyle w:val="ListParagraph"/>
              <w:numPr>
                <w:ilvl w:val="0"/>
                <w:numId w:val="3"/>
              </w:numPr>
              <w:ind w:left="360"/>
              <w:rPr>
                <w:rFonts w:ascii="Times New Roman" w:hAnsi="Times New Roman" w:cs="Times New Roman"/>
              </w:rPr>
            </w:pPr>
          </w:p>
        </w:tc>
        <w:tc>
          <w:tcPr>
            <w:tcW w:w="4410" w:type="dxa"/>
          </w:tcPr>
          <w:p w:rsidR="00D222A1" w:rsidRPr="007F636E" w:rsidRDefault="00D222A1" w:rsidP="00D222A1">
            <w:pPr>
              <w:rPr>
                <w:rFonts w:ascii="Times New Roman" w:hAnsi="Times New Roman" w:cs="Times New Roman"/>
              </w:rPr>
            </w:pPr>
            <w:r>
              <w:rPr>
                <w:rFonts w:ascii="Times New Roman" w:hAnsi="Times New Roman" w:cs="Times New Roman"/>
              </w:rPr>
              <w:t>Provide Training of Trainers for Implementation of Training Program (Training Institutions, District/Provincial focal persons)</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14</w:t>
            </w:r>
          </w:p>
        </w:tc>
        <w:tc>
          <w:tcPr>
            <w:tcW w:w="72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8</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Q1</w:t>
            </w:r>
          </w:p>
        </w:tc>
        <w:tc>
          <w:tcPr>
            <w:tcW w:w="1458" w:type="dxa"/>
          </w:tcPr>
          <w:p w:rsidR="00D222A1" w:rsidRPr="007F636E" w:rsidRDefault="00D222A1" w:rsidP="00D222A1">
            <w:pPr>
              <w:jc w:val="right"/>
              <w:rPr>
                <w:rFonts w:ascii="Times New Roman" w:hAnsi="Times New Roman" w:cs="Times New Roman"/>
              </w:rPr>
            </w:pPr>
            <w:r>
              <w:rPr>
                <w:rFonts w:ascii="Times New Roman" w:hAnsi="Times New Roman" w:cs="Times New Roman"/>
              </w:rPr>
              <w:t>18,480</w:t>
            </w:r>
          </w:p>
        </w:tc>
      </w:tr>
      <w:tr w:rsidR="00D222A1" w:rsidRPr="007F636E" w:rsidTr="00704FE1">
        <w:tc>
          <w:tcPr>
            <w:tcW w:w="828" w:type="dxa"/>
            <w:gridSpan w:val="2"/>
          </w:tcPr>
          <w:p w:rsidR="00D222A1" w:rsidRPr="007F636E" w:rsidRDefault="00D222A1" w:rsidP="00D222A1">
            <w:pPr>
              <w:pStyle w:val="ListParagraph"/>
              <w:numPr>
                <w:ilvl w:val="0"/>
                <w:numId w:val="3"/>
              </w:numPr>
              <w:ind w:left="360"/>
              <w:rPr>
                <w:rFonts w:ascii="Times New Roman" w:hAnsi="Times New Roman" w:cs="Times New Roman"/>
              </w:rPr>
            </w:pPr>
          </w:p>
        </w:tc>
        <w:tc>
          <w:tcPr>
            <w:tcW w:w="4410" w:type="dxa"/>
          </w:tcPr>
          <w:p w:rsidR="00D222A1" w:rsidRPr="007F636E" w:rsidRDefault="00D222A1" w:rsidP="00D222A1">
            <w:pPr>
              <w:rPr>
                <w:rFonts w:ascii="Times New Roman" w:hAnsi="Times New Roman" w:cs="Times New Roman"/>
              </w:rPr>
            </w:pPr>
            <w:r>
              <w:rPr>
                <w:rFonts w:ascii="Times New Roman" w:hAnsi="Times New Roman" w:cs="Times New Roman"/>
              </w:rPr>
              <w:t>Training of Health Shop owners and Dispensers (To be provided by accredited training institutions and cost of training to be borne by trainees/end users)</w:t>
            </w:r>
          </w:p>
        </w:tc>
        <w:tc>
          <w:tcPr>
            <w:tcW w:w="1080" w:type="dxa"/>
          </w:tcPr>
          <w:p w:rsidR="00D222A1" w:rsidRPr="007F636E" w:rsidRDefault="00D222A1" w:rsidP="00D222A1">
            <w:pPr>
              <w:jc w:val="center"/>
              <w:rPr>
                <w:rFonts w:ascii="Times New Roman" w:hAnsi="Times New Roman" w:cs="Times New Roman"/>
              </w:rPr>
            </w:pPr>
          </w:p>
        </w:tc>
        <w:tc>
          <w:tcPr>
            <w:tcW w:w="720" w:type="dxa"/>
          </w:tcPr>
          <w:p w:rsidR="00D222A1" w:rsidRPr="007F636E" w:rsidRDefault="00D222A1" w:rsidP="00D222A1">
            <w:pPr>
              <w:jc w:val="center"/>
              <w:rPr>
                <w:rFonts w:ascii="Times New Roman" w:hAnsi="Times New Roman" w:cs="Times New Roman"/>
              </w:rPr>
            </w:pP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Q1-Q4</w:t>
            </w:r>
          </w:p>
        </w:tc>
        <w:tc>
          <w:tcPr>
            <w:tcW w:w="1458" w:type="dxa"/>
          </w:tcPr>
          <w:p w:rsidR="00D222A1" w:rsidRPr="007F636E" w:rsidRDefault="00D222A1" w:rsidP="00D222A1">
            <w:pPr>
              <w:jc w:val="right"/>
              <w:rPr>
                <w:rFonts w:ascii="Times New Roman" w:hAnsi="Times New Roman" w:cs="Times New Roman"/>
              </w:rPr>
            </w:pPr>
            <w:r>
              <w:rPr>
                <w:rFonts w:ascii="Times New Roman" w:hAnsi="Times New Roman" w:cs="Times New Roman"/>
              </w:rPr>
              <w:t>-</w:t>
            </w:r>
          </w:p>
        </w:tc>
      </w:tr>
      <w:tr w:rsidR="00D222A1" w:rsidRPr="007F636E" w:rsidTr="001F00E9">
        <w:tc>
          <w:tcPr>
            <w:tcW w:w="7038" w:type="dxa"/>
            <w:gridSpan w:val="5"/>
          </w:tcPr>
          <w:p w:rsidR="00D222A1" w:rsidRPr="00811E15" w:rsidRDefault="00D222A1" w:rsidP="00D222A1">
            <w:pPr>
              <w:jc w:val="center"/>
              <w:rPr>
                <w:rFonts w:ascii="Times New Roman" w:hAnsi="Times New Roman" w:cs="Times New Roman"/>
                <w:b/>
              </w:rPr>
            </w:pPr>
            <w:r w:rsidRPr="00811E15">
              <w:rPr>
                <w:rFonts w:ascii="Times New Roman" w:hAnsi="Times New Roman" w:cs="Times New Roman"/>
                <w:b/>
              </w:rPr>
              <w:t>Subtotal</w:t>
            </w:r>
          </w:p>
        </w:tc>
        <w:tc>
          <w:tcPr>
            <w:tcW w:w="1080" w:type="dxa"/>
          </w:tcPr>
          <w:p w:rsidR="00D222A1" w:rsidRPr="00811E15" w:rsidRDefault="00D222A1" w:rsidP="00D222A1">
            <w:pPr>
              <w:jc w:val="center"/>
              <w:rPr>
                <w:rFonts w:ascii="Times New Roman" w:hAnsi="Times New Roman" w:cs="Times New Roman"/>
                <w:b/>
              </w:rPr>
            </w:pPr>
          </w:p>
        </w:tc>
        <w:tc>
          <w:tcPr>
            <w:tcW w:w="1458" w:type="dxa"/>
          </w:tcPr>
          <w:p w:rsidR="00D222A1" w:rsidRPr="00811E15" w:rsidRDefault="00D222A1" w:rsidP="00D222A1">
            <w:pPr>
              <w:jc w:val="right"/>
              <w:rPr>
                <w:rFonts w:ascii="Times New Roman" w:hAnsi="Times New Roman" w:cs="Times New Roman"/>
                <w:b/>
              </w:rPr>
            </w:pPr>
            <w:r>
              <w:rPr>
                <w:rFonts w:ascii="Times New Roman" w:hAnsi="Times New Roman" w:cs="Times New Roman"/>
                <w:b/>
              </w:rPr>
              <w:t>18,480</w:t>
            </w:r>
          </w:p>
        </w:tc>
      </w:tr>
      <w:tr w:rsidR="00D222A1" w:rsidRPr="007F636E" w:rsidTr="00704FE1">
        <w:tc>
          <w:tcPr>
            <w:tcW w:w="5238" w:type="dxa"/>
            <w:gridSpan w:val="3"/>
          </w:tcPr>
          <w:p w:rsidR="00D222A1" w:rsidRPr="009D2164" w:rsidRDefault="00D222A1" w:rsidP="00D222A1">
            <w:pPr>
              <w:rPr>
                <w:rFonts w:ascii="Times New Roman" w:hAnsi="Times New Roman" w:cs="Times New Roman"/>
                <w:b/>
                <w:i/>
              </w:rPr>
            </w:pPr>
            <w:r w:rsidRPr="00264FC6">
              <w:rPr>
                <w:rFonts w:ascii="Times New Roman" w:hAnsi="Times New Roman" w:cs="Times New Roman"/>
                <w:b/>
                <w:i/>
              </w:rPr>
              <w:t>Training coordination in the first 2 districts</w:t>
            </w:r>
          </w:p>
        </w:tc>
        <w:tc>
          <w:tcPr>
            <w:tcW w:w="1080" w:type="dxa"/>
          </w:tcPr>
          <w:p w:rsidR="00D222A1" w:rsidRPr="007F636E" w:rsidRDefault="00D222A1" w:rsidP="00D222A1">
            <w:pPr>
              <w:jc w:val="center"/>
              <w:rPr>
                <w:rFonts w:ascii="Times New Roman" w:hAnsi="Times New Roman" w:cs="Times New Roman"/>
              </w:rPr>
            </w:pPr>
          </w:p>
        </w:tc>
        <w:tc>
          <w:tcPr>
            <w:tcW w:w="720" w:type="dxa"/>
          </w:tcPr>
          <w:p w:rsidR="00D222A1" w:rsidRPr="007F636E" w:rsidRDefault="00D222A1" w:rsidP="00D222A1">
            <w:pPr>
              <w:jc w:val="center"/>
              <w:rPr>
                <w:rFonts w:ascii="Times New Roman" w:hAnsi="Times New Roman" w:cs="Times New Roman"/>
              </w:rPr>
            </w:pPr>
          </w:p>
        </w:tc>
        <w:tc>
          <w:tcPr>
            <w:tcW w:w="1080" w:type="dxa"/>
          </w:tcPr>
          <w:p w:rsidR="00D222A1" w:rsidRPr="007F636E" w:rsidRDefault="00D222A1" w:rsidP="00D222A1">
            <w:pPr>
              <w:jc w:val="center"/>
              <w:rPr>
                <w:rFonts w:ascii="Times New Roman" w:hAnsi="Times New Roman" w:cs="Times New Roman"/>
              </w:rPr>
            </w:pPr>
          </w:p>
        </w:tc>
        <w:tc>
          <w:tcPr>
            <w:tcW w:w="1458" w:type="dxa"/>
          </w:tcPr>
          <w:p w:rsidR="00D222A1" w:rsidRPr="007F636E" w:rsidRDefault="00D222A1" w:rsidP="00D222A1">
            <w:pPr>
              <w:jc w:val="right"/>
              <w:rPr>
                <w:rFonts w:ascii="Times New Roman" w:hAnsi="Times New Roman" w:cs="Times New Roman"/>
              </w:rPr>
            </w:pPr>
          </w:p>
        </w:tc>
      </w:tr>
      <w:tr w:rsidR="00D222A1" w:rsidRPr="007F636E" w:rsidTr="007F09F8">
        <w:tc>
          <w:tcPr>
            <w:tcW w:w="828" w:type="dxa"/>
            <w:gridSpan w:val="2"/>
          </w:tcPr>
          <w:p w:rsidR="00D222A1" w:rsidRDefault="00D222A1" w:rsidP="00D222A1">
            <w:pPr>
              <w:pStyle w:val="ListParagraph"/>
              <w:numPr>
                <w:ilvl w:val="0"/>
                <w:numId w:val="3"/>
              </w:numPr>
              <w:ind w:left="360"/>
              <w:rPr>
                <w:rFonts w:ascii="Times New Roman" w:hAnsi="Times New Roman" w:cs="Times New Roman"/>
                <w:b/>
                <w:i/>
              </w:rPr>
            </w:pPr>
          </w:p>
        </w:tc>
        <w:tc>
          <w:tcPr>
            <w:tcW w:w="4410" w:type="dxa"/>
          </w:tcPr>
          <w:p w:rsidR="00D222A1" w:rsidRPr="006248F7" w:rsidRDefault="00D222A1" w:rsidP="00D222A1">
            <w:pPr>
              <w:rPr>
                <w:rFonts w:ascii="Times New Roman" w:hAnsi="Times New Roman" w:cs="Times New Roman"/>
                <w:highlight w:val="yellow"/>
              </w:rPr>
            </w:pPr>
            <w:r w:rsidRPr="004F4E1B">
              <w:rPr>
                <w:rFonts w:ascii="Times New Roman" w:hAnsi="Times New Roman" w:cs="Times New Roman"/>
              </w:rPr>
              <w:t>Coordinate the implementation of training of trainers and Health Shop owners/Dispensers  to ensure adherence to Curriculum</w:t>
            </w:r>
          </w:p>
        </w:tc>
        <w:tc>
          <w:tcPr>
            <w:tcW w:w="1080" w:type="dxa"/>
          </w:tcPr>
          <w:p w:rsidR="00D222A1" w:rsidRPr="00264FC6" w:rsidRDefault="00D222A1" w:rsidP="00D222A1">
            <w:pPr>
              <w:jc w:val="center"/>
              <w:rPr>
                <w:rFonts w:ascii="Times New Roman" w:hAnsi="Times New Roman" w:cs="Times New Roman"/>
              </w:rPr>
            </w:pPr>
            <w:r>
              <w:rPr>
                <w:rFonts w:ascii="Times New Roman" w:hAnsi="Times New Roman" w:cs="Times New Roman"/>
              </w:rPr>
              <w:t>4</w:t>
            </w:r>
          </w:p>
        </w:tc>
        <w:tc>
          <w:tcPr>
            <w:tcW w:w="720" w:type="dxa"/>
          </w:tcPr>
          <w:p w:rsidR="00D222A1" w:rsidRPr="00264FC6" w:rsidRDefault="00D60649" w:rsidP="00D222A1">
            <w:pPr>
              <w:jc w:val="center"/>
              <w:rPr>
                <w:rFonts w:ascii="Times New Roman" w:hAnsi="Times New Roman" w:cs="Times New Roman"/>
              </w:rPr>
            </w:pPr>
            <w:r>
              <w:rPr>
                <w:rFonts w:ascii="Times New Roman" w:hAnsi="Times New Roman" w:cs="Times New Roman"/>
              </w:rPr>
              <w:t>5</w:t>
            </w:r>
          </w:p>
        </w:tc>
        <w:tc>
          <w:tcPr>
            <w:tcW w:w="1080" w:type="dxa"/>
          </w:tcPr>
          <w:p w:rsidR="00D222A1" w:rsidRPr="00264FC6" w:rsidRDefault="00D222A1" w:rsidP="00D222A1">
            <w:pPr>
              <w:jc w:val="center"/>
              <w:rPr>
                <w:rFonts w:ascii="Times New Roman" w:hAnsi="Times New Roman" w:cs="Times New Roman"/>
              </w:rPr>
            </w:pPr>
            <w:r w:rsidRPr="00264FC6">
              <w:rPr>
                <w:rFonts w:ascii="Times New Roman" w:hAnsi="Times New Roman" w:cs="Times New Roman"/>
              </w:rPr>
              <w:t>Q1-Q4</w:t>
            </w:r>
          </w:p>
        </w:tc>
        <w:tc>
          <w:tcPr>
            <w:tcW w:w="1458" w:type="dxa"/>
          </w:tcPr>
          <w:p w:rsidR="00D222A1" w:rsidRPr="00264FC6" w:rsidRDefault="00D222A1" w:rsidP="00D222A1">
            <w:pPr>
              <w:jc w:val="right"/>
              <w:rPr>
                <w:rFonts w:ascii="Times New Roman" w:hAnsi="Times New Roman" w:cs="Times New Roman"/>
              </w:rPr>
            </w:pPr>
            <w:r>
              <w:rPr>
                <w:rFonts w:ascii="Times New Roman" w:hAnsi="Times New Roman" w:cs="Times New Roman"/>
              </w:rPr>
              <w:t>6,468</w:t>
            </w:r>
          </w:p>
        </w:tc>
      </w:tr>
      <w:tr w:rsidR="00D222A1" w:rsidRPr="007F636E" w:rsidTr="002226F2">
        <w:tc>
          <w:tcPr>
            <w:tcW w:w="7038" w:type="dxa"/>
            <w:gridSpan w:val="5"/>
          </w:tcPr>
          <w:p w:rsidR="00D222A1" w:rsidRPr="00811E15" w:rsidRDefault="00D222A1" w:rsidP="00D222A1">
            <w:pPr>
              <w:jc w:val="center"/>
              <w:rPr>
                <w:rFonts w:ascii="Times New Roman" w:hAnsi="Times New Roman" w:cs="Times New Roman"/>
                <w:b/>
              </w:rPr>
            </w:pPr>
            <w:r w:rsidRPr="00811E15">
              <w:rPr>
                <w:rFonts w:ascii="Times New Roman" w:hAnsi="Times New Roman" w:cs="Times New Roman"/>
                <w:b/>
              </w:rPr>
              <w:t>Subtotal</w:t>
            </w:r>
          </w:p>
        </w:tc>
        <w:tc>
          <w:tcPr>
            <w:tcW w:w="1080" w:type="dxa"/>
          </w:tcPr>
          <w:p w:rsidR="00D222A1" w:rsidRPr="00811E15" w:rsidRDefault="00D222A1" w:rsidP="00D222A1">
            <w:pPr>
              <w:jc w:val="center"/>
              <w:rPr>
                <w:rFonts w:ascii="Times New Roman" w:hAnsi="Times New Roman" w:cs="Times New Roman"/>
                <w:b/>
              </w:rPr>
            </w:pPr>
          </w:p>
        </w:tc>
        <w:tc>
          <w:tcPr>
            <w:tcW w:w="1458" w:type="dxa"/>
          </w:tcPr>
          <w:p w:rsidR="00D222A1" w:rsidRPr="00811E15" w:rsidRDefault="00D222A1" w:rsidP="00D222A1">
            <w:pPr>
              <w:jc w:val="right"/>
              <w:rPr>
                <w:rFonts w:ascii="Times New Roman" w:hAnsi="Times New Roman" w:cs="Times New Roman"/>
                <w:b/>
              </w:rPr>
            </w:pPr>
            <w:r>
              <w:rPr>
                <w:rFonts w:ascii="Times New Roman" w:hAnsi="Times New Roman" w:cs="Times New Roman"/>
                <w:b/>
              </w:rPr>
              <w:t>6,468</w:t>
            </w:r>
          </w:p>
        </w:tc>
      </w:tr>
      <w:tr w:rsidR="00D222A1" w:rsidRPr="007F636E" w:rsidTr="00CA0CFD">
        <w:trPr>
          <w:trHeight w:val="360"/>
        </w:trPr>
        <w:tc>
          <w:tcPr>
            <w:tcW w:w="5238" w:type="dxa"/>
            <w:gridSpan w:val="3"/>
          </w:tcPr>
          <w:p w:rsidR="00D222A1" w:rsidRDefault="00D222A1" w:rsidP="00D222A1">
            <w:pPr>
              <w:rPr>
                <w:rFonts w:ascii="Times New Roman" w:hAnsi="Times New Roman" w:cs="Times New Roman"/>
                <w:b/>
                <w:i/>
              </w:rPr>
            </w:pPr>
            <w:r>
              <w:rPr>
                <w:rFonts w:ascii="Times New Roman" w:hAnsi="Times New Roman" w:cs="Times New Roman"/>
                <w:b/>
                <w:i/>
              </w:rPr>
              <w:t>Supply Chain Coordination and Management</w:t>
            </w:r>
          </w:p>
          <w:p w:rsidR="00D222A1" w:rsidRDefault="00D222A1" w:rsidP="00D222A1">
            <w:pPr>
              <w:rPr>
                <w:rFonts w:ascii="Times New Roman" w:hAnsi="Times New Roman" w:cs="Times New Roman"/>
                <w:b/>
                <w:i/>
              </w:rPr>
            </w:pPr>
          </w:p>
        </w:tc>
        <w:tc>
          <w:tcPr>
            <w:tcW w:w="1080" w:type="dxa"/>
          </w:tcPr>
          <w:p w:rsidR="00D222A1" w:rsidRPr="007F636E" w:rsidRDefault="00D222A1" w:rsidP="00D222A1">
            <w:pPr>
              <w:jc w:val="center"/>
              <w:rPr>
                <w:rFonts w:ascii="Times New Roman" w:hAnsi="Times New Roman" w:cs="Times New Roman"/>
              </w:rPr>
            </w:pPr>
          </w:p>
        </w:tc>
        <w:tc>
          <w:tcPr>
            <w:tcW w:w="720" w:type="dxa"/>
          </w:tcPr>
          <w:p w:rsidR="00D222A1" w:rsidRPr="007F636E" w:rsidRDefault="00D222A1" w:rsidP="00D222A1">
            <w:pPr>
              <w:jc w:val="center"/>
              <w:rPr>
                <w:rFonts w:ascii="Times New Roman" w:hAnsi="Times New Roman" w:cs="Times New Roman"/>
              </w:rPr>
            </w:pPr>
          </w:p>
        </w:tc>
        <w:tc>
          <w:tcPr>
            <w:tcW w:w="1080" w:type="dxa"/>
          </w:tcPr>
          <w:p w:rsidR="00D222A1" w:rsidRPr="007F636E" w:rsidRDefault="00D222A1" w:rsidP="00D222A1">
            <w:pPr>
              <w:jc w:val="center"/>
              <w:rPr>
                <w:rFonts w:ascii="Times New Roman" w:hAnsi="Times New Roman" w:cs="Times New Roman"/>
              </w:rPr>
            </w:pPr>
          </w:p>
        </w:tc>
        <w:tc>
          <w:tcPr>
            <w:tcW w:w="1458" w:type="dxa"/>
          </w:tcPr>
          <w:p w:rsidR="00D222A1" w:rsidRPr="007F636E" w:rsidRDefault="00D222A1" w:rsidP="00D222A1">
            <w:pPr>
              <w:jc w:val="right"/>
              <w:rPr>
                <w:rFonts w:ascii="Times New Roman" w:hAnsi="Times New Roman" w:cs="Times New Roman"/>
              </w:rPr>
            </w:pPr>
          </w:p>
        </w:tc>
      </w:tr>
      <w:tr w:rsidR="00D222A1" w:rsidRPr="007F636E" w:rsidTr="00CA0CFD">
        <w:trPr>
          <w:trHeight w:val="645"/>
        </w:trPr>
        <w:tc>
          <w:tcPr>
            <w:tcW w:w="810" w:type="dxa"/>
          </w:tcPr>
          <w:p w:rsidR="00D222A1" w:rsidRDefault="00D222A1" w:rsidP="00D222A1">
            <w:pPr>
              <w:rPr>
                <w:rFonts w:ascii="Times New Roman" w:hAnsi="Times New Roman" w:cs="Times New Roman"/>
                <w:b/>
                <w:i/>
              </w:rPr>
            </w:pPr>
          </w:p>
          <w:p w:rsidR="00D222A1" w:rsidRPr="00CA0CFD" w:rsidRDefault="00D222A1" w:rsidP="00D222A1">
            <w:pPr>
              <w:rPr>
                <w:rFonts w:ascii="Times New Roman" w:hAnsi="Times New Roman" w:cs="Times New Roman"/>
                <w:b/>
              </w:rPr>
            </w:pPr>
            <w:r>
              <w:rPr>
                <w:rFonts w:ascii="Times New Roman" w:hAnsi="Times New Roman" w:cs="Times New Roman"/>
                <w:b/>
              </w:rPr>
              <w:t>8</w:t>
            </w:r>
          </w:p>
        </w:tc>
        <w:tc>
          <w:tcPr>
            <w:tcW w:w="4428" w:type="dxa"/>
            <w:gridSpan w:val="2"/>
          </w:tcPr>
          <w:p w:rsidR="00D222A1" w:rsidRDefault="00D222A1" w:rsidP="00D222A1">
            <w:pPr>
              <w:rPr>
                <w:rFonts w:ascii="Times New Roman" w:hAnsi="Times New Roman" w:cs="Times New Roman"/>
                <w:b/>
                <w:i/>
              </w:rPr>
            </w:pPr>
          </w:p>
          <w:p w:rsidR="00D222A1" w:rsidRPr="00CA0CFD" w:rsidRDefault="00D222A1" w:rsidP="00D222A1">
            <w:pPr>
              <w:rPr>
                <w:rFonts w:ascii="Times New Roman" w:hAnsi="Times New Roman" w:cs="Times New Roman"/>
              </w:rPr>
            </w:pPr>
            <w:r>
              <w:rPr>
                <w:rFonts w:ascii="Times New Roman" w:hAnsi="Times New Roman" w:cs="Times New Roman"/>
              </w:rPr>
              <w:t xml:space="preserve">Quarterly meetings with suppliers and wholesalers </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4</w:t>
            </w:r>
          </w:p>
        </w:tc>
        <w:tc>
          <w:tcPr>
            <w:tcW w:w="72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1</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Q1-Q4</w:t>
            </w:r>
          </w:p>
        </w:tc>
        <w:tc>
          <w:tcPr>
            <w:tcW w:w="1458" w:type="dxa"/>
          </w:tcPr>
          <w:p w:rsidR="00D222A1" w:rsidRPr="007F636E" w:rsidRDefault="00D222A1" w:rsidP="00D222A1">
            <w:pPr>
              <w:jc w:val="right"/>
              <w:rPr>
                <w:rFonts w:ascii="Times New Roman" w:hAnsi="Times New Roman" w:cs="Times New Roman"/>
              </w:rPr>
            </w:pPr>
          </w:p>
        </w:tc>
      </w:tr>
      <w:tr w:rsidR="00D222A1" w:rsidRPr="007F636E" w:rsidTr="00704FE1">
        <w:trPr>
          <w:trHeight w:val="405"/>
        </w:trPr>
        <w:tc>
          <w:tcPr>
            <w:tcW w:w="5238" w:type="dxa"/>
            <w:gridSpan w:val="3"/>
          </w:tcPr>
          <w:p w:rsidR="00D222A1" w:rsidRDefault="00D222A1" w:rsidP="00D222A1">
            <w:pPr>
              <w:rPr>
                <w:rFonts w:ascii="Times New Roman" w:hAnsi="Times New Roman" w:cs="Times New Roman"/>
                <w:b/>
                <w:i/>
              </w:rPr>
            </w:pPr>
            <w:r>
              <w:rPr>
                <w:rFonts w:ascii="Times New Roman" w:hAnsi="Times New Roman" w:cs="Times New Roman"/>
                <w:b/>
                <w:i/>
              </w:rPr>
              <w:t>Customer awareness &amp; advocacy</w:t>
            </w:r>
          </w:p>
        </w:tc>
        <w:tc>
          <w:tcPr>
            <w:tcW w:w="1080" w:type="dxa"/>
          </w:tcPr>
          <w:p w:rsidR="00D222A1" w:rsidRPr="007F636E" w:rsidRDefault="00D222A1" w:rsidP="00D222A1">
            <w:pPr>
              <w:jc w:val="center"/>
              <w:rPr>
                <w:rFonts w:ascii="Times New Roman" w:hAnsi="Times New Roman" w:cs="Times New Roman"/>
              </w:rPr>
            </w:pPr>
          </w:p>
        </w:tc>
        <w:tc>
          <w:tcPr>
            <w:tcW w:w="720" w:type="dxa"/>
          </w:tcPr>
          <w:p w:rsidR="00D222A1" w:rsidRPr="007F636E" w:rsidRDefault="00D222A1" w:rsidP="00D222A1">
            <w:pPr>
              <w:jc w:val="center"/>
              <w:rPr>
                <w:rFonts w:ascii="Times New Roman" w:hAnsi="Times New Roman" w:cs="Times New Roman"/>
              </w:rPr>
            </w:pPr>
          </w:p>
        </w:tc>
        <w:tc>
          <w:tcPr>
            <w:tcW w:w="1080" w:type="dxa"/>
          </w:tcPr>
          <w:p w:rsidR="00D222A1" w:rsidRPr="007F636E" w:rsidRDefault="00D222A1" w:rsidP="00D222A1">
            <w:pPr>
              <w:jc w:val="center"/>
              <w:rPr>
                <w:rFonts w:ascii="Times New Roman" w:hAnsi="Times New Roman" w:cs="Times New Roman"/>
              </w:rPr>
            </w:pPr>
          </w:p>
        </w:tc>
        <w:tc>
          <w:tcPr>
            <w:tcW w:w="1458" w:type="dxa"/>
          </w:tcPr>
          <w:p w:rsidR="00D222A1" w:rsidRPr="007F636E" w:rsidRDefault="00D222A1" w:rsidP="00D222A1">
            <w:pPr>
              <w:jc w:val="right"/>
              <w:rPr>
                <w:rFonts w:ascii="Times New Roman" w:hAnsi="Times New Roman" w:cs="Times New Roman"/>
              </w:rPr>
            </w:pPr>
          </w:p>
        </w:tc>
      </w:tr>
      <w:tr w:rsidR="00D222A1" w:rsidRPr="007F636E" w:rsidTr="00704FE1">
        <w:tc>
          <w:tcPr>
            <w:tcW w:w="828" w:type="dxa"/>
            <w:gridSpan w:val="2"/>
          </w:tcPr>
          <w:p w:rsidR="00D222A1" w:rsidRPr="007F636E" w:rsidRDefault="00D222A1" w:rsidP="00D222A1">
            <w:pPr>
              <w:pStyle w:val="ListParagraph"/>
              <w:numPr>
                <w:ilvl w:val="0"/>
                <w:numId w:val="3"/>
              </w:numPr>
              <w:rPr>
                <w:rFonts w:ascii="Times New Roman" w:hAnsi="Times New Roman" w:cs="Times New Roman"/>
              </w:rPr>
            </w:pPr>
          </w:p>
        </w:tc>
        <w:tc>
          <w:tcPr>
            <w:tcW w:w="4410" w:type="dxa"/>
          </w:tcPr>
          <w:p w:rsidR="00D222A1" w:rsidRPr="007F636E" w:rsidRDefault="00D222A1" w:rsidP="00D222A1">
            <w:pPr>
              <w:rPr>
                <w:rFonts w:ascii="Times New Roman" w:hAnsi="Times New Roman" w:cs="Times New Roman"/>
              </w:rPr>
            </w:pPr>
            <w:r>
              <w:rPr>
                <w:rFonts w:ascii="Times New Roman" w:hAnsi="Times New Roman" w:cs="Times New Roman"/>
              </w:rPr>
              <w:t xml:space="preserve">Advocacy/communication strategy (inform communities of the opportunity available for them to open/run health shops; and public awareness on availability of services to be accessed from the health shops </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10</w:t>
            </w:r>
          </w:p>
        </w:tc>
        <w:tc>
          <w:tcPr>
            <w:tcW w:w="72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4</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Q1</w:t>
            </w:r>
          </w:p>
        </w:tc>
        <w:tc>
          <w:tcPr>
            <w:tcW w:w="1458" w:type="dxa"/>
          </w:tcPr>
          <w:p w:rsidR="00D222A1" w:rsidRPr="007F636E" w:rsidRDefault="00D222A1" w:rsidP="00D222A1">
            <w:pPr>
              <w:jc w:val="right"/>
              <w:rPr>
                <w:rFonts w:ascii="Times New Roman" w:hAnsi="Times New Roman" w:cs="Times New Roman"/>
              </w:rPr>
            </w:pPr>
            <w:r>
              <w:rPr>
                <w:rFonts w:ascii="Times New Roman" w:hAnsi="Times New Roman" w:cs="Times New Roman"/>
              </w:rPr>
              <w:t>9,240</w:t>
            </w:r>
          </w:p>
        </w:tc>
      </w:tr>
      <w:tr w:rsidR="00D222A1" w:rsidRPr="007F636E" w:rsidTr="001F00E9">
        <w:tc>
          <w:tcPr>
            <w:tcW w:w="7038" w:type="dxa"/>
            <w:gridSpan w:val="5"/>
          </w:tcPr>
          <w:p w:rsidR="00D222A1" w:rsidRPr="007F636E" w:rsidRDefault="00D222A1" w:rsidP="00D222A1">
            <w:pPr>
              <w:jc w:val="center"/>
              <w:rPr>
                <w:rFonts w:ascii="Times New Roman" w:hAnsi="Times New Roman" w:cs="Times New Roman"/>
              </w:rPr>
            </w:pPr>
            <w:r w:rsidRPr="00811E15">
              <w:rPr>
                <w:rFonts w:ascii="Times New Roman" w:hAnsi="Times New Roman" w:cs="Times New Roman"/>
                <w:b/>
              </w:rPr>
              <w:t>Subtotal</w:t>
            </w:r>
          </w:p>
        </w:tc>
        <w:tc>
          <w:tcPr>
            <w:tcW w:w="1080" w:type="dxa"/>
          </w:tcPr>
          <w:p w:rsidR="00D222A1" w:rsidRPr="008D03F4" w:rsidRDefault="00D222A1" w:rsidP="00D222A1">
            <w:pPr>
              <w:jc w:val="center"/>
              <w:rPr>
                <w:rFonts w:ascii="Times New Roman" w:hAnsi="Times New Roman" w:cs="Times New Roman"/>
                <w:b/>
              </w:rPr>
            </w:pPr>
          </w:p>
        </w:tc>
        <w:tc>
          <w:tcPr>
            <w:tcW w:w="1458" w:type="dxa"/>
          </w:tcPr>
          <w:p w:rsidR="00D222A1" w:rsidRPr="008D03F4" w:rsidRDefault="00D222A1" w:rsidP="00D222A1">
            <w:pPr>
              <w:jc w:val="right"/>
              <w:rPr>
                <w:rFonts w:ascii="Times New Roman" w:hAnsi="Times New Roman" w:cs="Times New Roman"/>
                <w:b/>
              </w:rPr>
            </w:pPr>
            <w:r w:rsidRPr="008D03F4">
              <w:rPr>
                <w:rFonts w:ascii="Times New Roman" w:hAnsi="Times New Roman" w:cs="Times New Roman"/>
                <w:b/>
              </w:rPr>
              <w:t>9,240</w:t>
            </w:r>
          </w:p>
        </w:tc>
      </w:tr>
      <w:tr w:rsidR="00D222A1" w:rsidRPr="007F636E" w:rsidTr="00704FE1">
        <w:tc>
          <w:tcPr>
            <w:tcW w:w="5238" w:type="dxa"/>
            <w:gridSpan w:val="3"/>
          </w:tcPr>
          <w:p w:rsidR="00D222A1" w:rsidRDefault="00D222A1" w:rsidP="00D222A1">
            <w:pPr>
              <w:rPr>
                <w:rFonts w:ascii="Times New Roman" w:hAnsi="Times New Roman" w:cs="Times New Roman"/>
              </w:rPr>
            </w:pPr>
            <w:r w:rsidRPr="009D2164">
              <w:rPr>
                <w:rFonts w:ascii="Times New Roman" w:hAnsi="Times New Roman" w:cs="Times New Roman"/>
                <w:b/>
                <w:i/>
              </w:rPr>
              <w:t>Regulatory and Quality Assurance</w:t>
            </w:r>
            <w:r>
              <w:rPr>
                <w:rFonts w:ascii="Times New Roman" w:hAnsi="Times New Roman" w:cs="Times New Roman"/>
                <w:b/>
                <w:i/>
              </w:rPr>
              <w:t xml:space="preserve"> Framework</w:t>
            </w:r>
          </w:p>
        </w:tc>
        <w:tc>
          <w:tcPr>
            <w:tcW w:w="1080" w:type="dxa"/>
          </w:tcPr>
          <w:p w:rsidR="00D222A1" w:rsidRPr="007F636E" w:rsidRDefault="00D222A1" w:rsidP="00D222A1">
            <w:pPr>
              <w:jc w:val="center"/>
              <w:rPr>
                <w:rFonts w:ascii="Times New Roman" w:hAnsi="Times New Roman" w:cs="Times New Roman"/>
              </w:rPr>
            </w:pPr>
          </w:p>
        </w:tc>
        <w:tc>
          <w:tcPr>
            <w:tcW w:w="720" w:type="dxa"/>
          </w:tcPr>
          <w:p w:rsidR="00D222A1" w:rsidRPr="007F636E" w:rsidRDefault="00D222A1" w:rsidP="00D222A1">
            <w:pPr>
              <w:jc w:val="center"/>
              <w:rPr>
                <w:rFonts w:ascii="Times New Roman" w:hAnsi="Times New Roman" w:cs="Times New Roman"/>
              </w:rPr>
            </w:pPr>
          </w:p>
        </w:tc>
        <w:tc>
          <w:tcPr>
            <w:tcW w:w="1080" w:type="dxa"/>
          </w:tcPr>
          <w:p w:rsidR="00D222A1" w:rsidRPr="007F636E" w:rsidRDefault="00D222A1" w:rsidP="00D222A1">
            <w:pPr>
              <w:jc w:val="center"/>
              <w:rPr>
                <w:rFonts w:ascii="Times New Roman" w:hAnsi="Times New Roman" w:cs="Times New Roman"/>
              </w:rPr>
            </w:pPr>
          </w:p>
        </w:tc>
        <w:tc>
          <w:tcPr>
            <w:tcW w:w="1458" w:type="dxa"/>
          </w:tcPr>
          <w:p w:rsidR="00D222A1" w:rsidRPr="007F636E" w:rsidRDefault="00D222A1" w:rsidP="00D222A1">
            <w:pPr>
              <w:jc w:val="right"/>
              <w:rPr>
                <w:rFonts w:ascii="Times New Roman" w:hAnsi="Times New Roman" w:cs="Times New Roman"/>
              </w:rPr>
            </w:pPr>
          </w:p>
        </w:tc>
      </w:tr>
      <w:tr w:rsidR="00D222A1" w:rsidRPr="007F636E" w:rsidTr="00704FE1">
        <w:tc>
          <w:tcPr>
            <w:tcW w:w="828" w:type="dxa"/>
            <w:gridSpan w:val="2"/>
          </w:tcPr>
          <w:p w:rsidR="00D222A1" w:rsidRPr="007F636E" w:rsidRDefault="00D222A1" w:rsidP="00D222A1">
            <w:pPr>
              <w:pStyle w:val="ListParagraph"/>
              <w:numPr>
                <w:ilvl w:val="0"/>
                <w:numId w:val="3"/>
              </w:numPr>
              <w:ind w:left="360"/>
              <w:rPr>
                <w:rFonts w:ascii="Times New Roman" w:hAnsi="Times New Roman" w:cs="Times New Roman"/>
              </w:rPr>
            </w:pPr>
          </w:p>
        </w:tc>
        <w:tc>
          <w:tcPr>
            <w:tcW w:w="4410" w:type="dxa"/>
          </w:tcPr>
          <w:p w:rsidR="00D222A1" w:rsidRDefault="00D222A1" w:rsidP="00D222A1">
            <w:pPr>
              <w:rPr>
                <w:rFonts w:ascii="Times New Roman" w:hAnsi="Times New Roman" w:cs="Times New Roman"/>
              </w:rPr>
            </w:pPr>
            <w:r>
              <w:rPr>
                <w:rFonts w:ascii="Times New Roman" w:hAnsi="Times New Roman" w:cs="Times New Roman"/>
              </w:rPr>
              <w:t>Identify and engage stakeholders to support/collaborate with ZAMRA in undertaking HS-related QA activities (provide training to inspectors (part-time) and collaborating agencies (for processing applications and issuance of permits)</w:t>
            </w:r>
          </w:p>
          <w:p w:rsidR="00D222A1" w:rsidRPr="007F636E" w:rsidRDefault="00D222A1" w:rsidP="00D222A1">
            <w:pPr>
              <w:rPr>
                <w:rFonts w:ascii="Times New Roman" w:hAnsi="Times New Roman" w:cs="Times New Roman"/>
              </w:rPr>
            </w:pP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15</w:t>
            </w:r>
          </w:p>
        </w:tc>
        <w:tc>
          <w:tcPr>
            <w:tcW w:w="72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4</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Q1</w:t>
            </w:r>
          </w:p>
        </w:tc>
        <w:tc>
          <w:tcPr>
            <w:tcW w:w="1458" w:type="dxa"/>
          </w:tcPr>
          <w:p w:rsidR="00D222A1" w:rsidRPr="007F636E" w:rsidRDefault="00D222A1" w:rsidP="00D222A1">
            <w:pPr>
              <w:jc w:val="right"/>
              <w:rPr>
                <w:rFonts w:ascii="Times New Roman" w:hAnsi="Times New Roman" w:cs="Times New Roman"/>
              </w:rPr>
            </w:pPr>
            <w:r>
              <w:rPr>
                <w:rFonts w:ascii="Times New Roman" w:hAnsi="Times New Roman" w:cs="Times New Roman"/>
              </w:rPr>
              <w:t>13,860</w:t>
            </w:r>
          </w:p>
        </w:tc>
      </w:tr>
      <w:tr w:rsidR="00D222A1" w:rsidRPr="007F636E" w:rsidTr="00704FE1">
        <w:tc>
          <w:tcPr>
            <w:tcW w:w="828" w:type="dxa"/>
            <w:gridSpan w:val="2"/>
          </w:tcPr>
          <w:p w:rsidR="00D222A1" w:rsidRPr="007F636E" w:rsidRDefault="00D222A1" w:rsidP="00D222A1">
            <w:pPr>
              <w:pStyle w:val="ListParagraph"/>
              <w:numPr>
                <w:ilvl w:val="0"/>
                <w:numId w:val="3"/>
              </w:numPr>
              <w:ind w:left="360"/>
              <w:rPr>
                <w:rFonts w:ascii="Times New Roman" w:hAnsi="Times New Roman" w:cs="Times New Roman"/>
              </w:rPr>
            </w:pPr>
          </w:p>
        </w:tc>
        <w:tc>
          <w:tcPr>
            <w:tcW w:w="4410" w:type="dxa"/>
          </w:tcPr>
          <w:p w:rsidR="00D222A1" w:rsidRPr="007F636E" w:rsidRDefault="00D222A1" w:rsidP="00D222A1">
            <w:pPr>
              <w:rPr>
                <w:rFonts w:ascii="Times New Roman" w:hAnsi="Times New Roman" w:cs="Times New Roman"/>
              </w:rPr>
            </w:pPr>
            <w:r>
              <w:rPr>
                <w:rFonts w:ascii="Times New Roman" w:hAnsi="Times New Roman" w:cs="Times New Roman"/>
              </w:rPr>
              <w:t>Implementation/Conduct of Regulatory Activities (Administrative, Inspection, Sampling, Reporting, Enforcement activity costs)</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15</w:t>
            </w:r>
          </w:p>
        </w:tc>
        <w:tc>
          <w:tcPr>
            <w:tcW w:w="72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4</w:t>
            </w:r>
          </w:p>
        </w:tc>
        <w:tc>
          <w:tcPr>
            <w:tcW w:w="1080" w:type="dxa"/>
          </w:tcPr>
          <w:p w:rsidR="00D222A1" w:rsidRPr="007F636E" w:rsidRDefault="00D222A1" w:rsidP="00D222A1">
            <w:pPr>
              <w:jc w:val="center"/>
              <w:rPr>
                <w:rFonts w:ascii="Times New Roman" w:hAnsi="Times New Roman" w:cs="Times New Roman"/>
              </w:rPr>
            </w:pPr>
            <w:r>
              <w:rPr>
                <w:rFonts w:ascii="Times New Roman" w:hAnsi="Times New Roman" w:cs="Times New Roman"/>
              </w:rPr>
              <w:t>Q1-Q4</w:t>
            </w:r>
          </w:p>
        </w:tc>
        <w:tc>
          <w:tcPr>
            <w:tcW w:w="1458" w:type="dxa"/>
          </w:tcPr>
          <w:p w:rsidR="00D222A1" w:rsidRPr="007F636E" w:rsidRDefault="00D222A1" w:rsidP="00D222A1">
            <w:pPr>
              <w:jc w:val="right"/>
              <w:rPr>
                <w:rFonts w:ascii="Times New Roman" w:hAnsi="Times New Roman" w:cs="Times New Roman"/>
              </w:rPr>
            </w:pPr>
            <w:r>
              <w:rPr>
                <w:rFonts w:ascii="Times New Roman" w:hAnsi="Times New Roman" w:cs="Times New Roman"/>
              </w:rPr>
              <w:t>13,860</w:t>
            </w:r>
          </w:p>
        </w:tc>
      </w:tr>
      <w:tr w:rsidR="00D222A1" w:rsidRPr="007F636E" w:rsidTr="001F00E9">
        <w:tc>
          <w:tcPr>
            <w:tcW w:w="7038" w:type="dxa"/>
            <w:gridSpan w:val="5"/>
          </w:tcPr>
          <w:p w:rsidR="00D222A1" w:rsidRPr="007F636E" w:rsidRDefault="00D222A1" w:rsidP="00D222A1">
            <w:pPr>
              <w:jc w:val="center"/>
              <w:rPr>
                <w:rFonts w:ascii="Times New Roman" w:hAnsi="Times New Roman" w:cs="Times New Roman"/>
              </w:rPr>
            </w:pPr>
            <w:r w:rsidRPr="00811E15">
              <w:rPr>
                <w:rFonts w:ascii="Times New Roman" w:hAnsi="Times New Roman" w:cs="Times New Roman"/>
                <w:b/>
              </w:rPr>
              <w:t>Subtotal</w:t>
            </w:r>
          </w:p>
        </w:tc>
        <w:tc>
          <w:tcPr>
            <w:tcW w:w="1080" w:type="dxa"/>
          </w:tcPr>
          <w:p w:rsidR="00D222A1" w:rsidRPr="00D12CAD" w:rsidRDefault="00D222A1" w:rsidP="00D222A1">
            <w:pPr>
              <w:jc w:val="center"/>
              <w:rPr>
                <w:rFonts w:ascii="Times New Roman" w:hAnsi="Times New Roman" w:cs="Times New Roman"/>
                <w:b/>
              </w:rPr>
            </w:pPr>
          </w:p>
        </w:tc>
        <w:tc>
          <w:tcPr>
            <w:tcW w:w="1458" w:type="dxa"/>
          </w:tcPr>
          <w:p w:rsidR="00D222A1" w:rsidRPr="00D12CAD" w:rsidRDefault="00D222A1" w:rsidP="00D222A1">
            <w:pPr>
              <w:jc w:val="right"/>
              <w:rPr>
                <w:rFonts w:ascii="Times New Roman" w:hAnsi="Times New Roman" w:cs="Times New Roman"/>
                <w:b/>
              </w:rPr>
            </w:pPr>
            <w:r>
              <w:rPr>
                <w:rFonts w:ascii="Times New Roman" w:hAnsi="Times New Roman" w:cs="Times New Roman"/>
                <w:b/>
              </w:rPr>
              <w:t>27,720</w:t>
            </w:r>
          </w:p>
        </w:tc>
      </w:tr>
      <w:tr w:rsidR="00D222A1" w:rsidRPr="007F636E" w:rsidTr="00704FE1">
        <w:tc>
          <w:tcPr>
            <w:tcW w:w="5238" w:type="dxa"/>
            <w:gridSpan w:val="3"/>
          </w:tcPr>
          <w:p w:rsidR="00D222A1" w:rsidRPr="00811E15" w:rsidRDefault="00D222A1" w:rsidP="00D222A1">
            <w:pPr>
              <w:rPr>
                <w:rFonts w:ascii="Times New Roman" w:hAnsi="Times New Roman" w:cs="Times New Roman"/>
                <w:b/>
              </w:rPr>
            </w:pPr>
            <w:r>
              <w:rPr>
                <w:rFonts w:ascii="Times New Roman" w:hAnsi="Times New Roman" w:cs="Times New Roman"/>
                <w:b/>
                <w:i/>
              </w:rPr>
              <w:t>Monitoring and supervision</w:t>
            </w:r>
          </w:p>
        </w:tc>
        <w:tc>
          <w:tcPr>
            <w:tcW w:w="1080" w:type="dxa"/>
          </w:tcPr>
          <w:p w:rsidR="00D222A1" w:rsidRPr="00811E15" w:rsidRDefault="00D222A1" w:rsidP="00D222A1">
            <w:pPr>
              <w:jc w:val="center"/>
              <w:rPr>
                <w:rFonts w:ascii="Times New Roman" w:hAnsi="Times New Roman" w:cs="Times New Roman"/>
                <w:b/>
              </w:rPr>
            </w:pPr>
          </w:p>
        </w:tc>
        <w:tc>
          <w:tcPr>
            <w:tcW w:w="720" w:type="dxa"/>
          </w:tcPr>
          <w:p w:rsidR="00D222A1" w:rsidRPr="00811E15" w:rsidRDefault="00D222A1" w:rsidP="00D222A1">
            <w:pPr>
              <w:jc w:val="center"/>
              <w:rPr>
                <w:rFonts w:ascii="Times New Roman" w:hAnsi="Times New Roman" w:cs="Times New Roman"/>
                <w:b/>
              </w:rPr>
            </w:pPr>
          </w:p>
        </w:tc>
        <w:tc>
          <w:tcPr>
            <w:tcW w:w="1080" w:type="dxa"/>
          </w:tcPr>
          <w:p w:rsidR="00D222A1" w:rsidRPr="00D12CAD" w:rsidRDefault="00D222A1" w:rsidP="00D222A1">
            <w:pPr>
              <w:jc w:val="center"/>
              <w:rPr>
                <w:rFonts w:ascii="Times New Roman" w:hAnsi="Times New Roman" w:cs="Times New Roman"/>
                <w:b/>
              </w:rPr>
            </w:pPr>
          </w:p>
        </w:tc>
        <w:tc>
          <w:tcPr>
            <w:tcW w:w="1458" w:type="dxa"/>
          </w:tcPr>
          <w:p w:rsidR="00D222A1" w:rsidRDefault="00D222A1" w:rsidP="00D222A1">
            <w:pPr>
              <w:jc w:val="right"/>
              <w:rPr>
                <w:rFonts w:ascii="Times New Roman" w:hAnsi="Times New Roman" w:cs="Times New Roman"/>
                <w:b/>
              </w:rPr>
            </w:pPr>
          </w:p>
        </w:tc>
      </w:tr>
      <w:tr w:rsidR="00D222A1" w:rsidRPr="007F636E" w:rsidTr="00704FE1">
        <w:tc>
          <w:tcPr>
            <w:tcW w:w="828" w:type="dxa"/>
            <w:gridSpan w:val="2"/>
          </w:tcPr>
          <w:p w:rsidR="00D222A1" w:rsidRPr="004C06D4" w:rsidRDefault="00D222A1" w:rsidP="00D222A1">
            <w:pPr>
              <w:pStyle w:val="ListParagraph"/>
              <w:numPr>
                <w:ilvl w:val="0"/>
                <w:numId w:val="3"/>
              </w:numPr>
              <w:ind w:left="360"/>
              <w:rPr>
                <w:rFonts w:ascii="Times New Roman" w:hAnsi="Times New Roman" w:cs="Times New Roman"/>
              </w:rPr>
            </w:pPr>
          </w:p>
        </w:tc>
        <w:tc>
          <w:tcPr>
            <w:tcW w:w="4410" w:type="dxa"/>
          </w:tcPr>
          <w:p w:rsidR="00D222A1" w:rsidRPr="00E16FCF" w:rsidRDefault="00D222A1" w:rsidP="00D222A1">
            <w:pPr>
              <w:rPr>
                <w:rFonts w:ascii="Times New Roman" w:hAnsi="Times New Roman" w:cs="Times New Roman"/>
              </w:rPr>
            </w:pPr>
            <w:r w:rsidRPr="00E16FCF">
              <w:rPr>
                <w:rFonts w:ascii="Times New Roman" w:hAnsi="Times New Roman" w:cs="Times New Roman"/>
              </w:rPr>
              <w:t xml:space="preserve">Conduct </w:t>
            </w:r>
            <w:r>
              <w:rPr>
                <w:rFonts w:ascii="Times New Roman" w:hAnsi="Times New Roman" w:cs="Times New Roman"/>
              </w:rPr>
              <w:t>quarterly</w:t>
            </w:r>
            <w:r w:rsidRPr="00E16FCF">
              <w:rPr>
                <w:rFonts w:ascii="Times New Roman" w:hAnsi="Times New Roman" w:cs="Times New Roman"/>
              </w:rPr>
              <w:t xml:space="preserve"> visits to monitor the implementation of activities</w:t>
            </w:r>
          </w:p>
        </w:tc>
        <w:tc>
          <w:tcPr>
            <w:tcW w:w="1080" w:type="dxa"/>
          </w:tcPr>
          <w:p w:rsidR="00D222A1" w:rsidRPr="00E16FCF" w:rsidRDefault="00D222A1" w:rsidP="00D222A1">
            <w:pPr>
              <w:jc w:val="center"/>
              <w:rPr>
                <w:rFonts w:ascii="Times New Roman" w:hAnsi="Times New Roman" w:cs="Times New Roman"/>
              </w:rPr>
            </w:pPr>
            <w:r>
              <w:rPr>
                <w:rFonts w:ascii="Times New Roman" w:hAnsi="Times New Roman" w:cs="Times New Roman"/>
              </w:rPr>
              <w:t>3</w:t>
            </w:r>
          </w:p>
        </w:tc>
        <w:tc>
          <w:tcPr>
            <w:tcW w:w="720" w:type="dxa"/>
          </w:tcPr>
          <w:p w:rsidR="00D222A1" w:rsidRPr="00E16FCF" w:rsidRDefault="00D222A1" w:rsidP="00D222A1">
            <w:pPr>
              <w:jc w:val="center"/>
              <w:rPr>
                <w:rFonts w:ascii="Times New Roman" w:hAnsi="Times New Roman" w:cs="Times New Roman"/>
              </w:rPr>
            </w:pPr>
            <w:r w:rsidRPr="00E16FCF">
              <w:rPr>
                <w:rFonts w:ascii="Times New Roman" w:hAnsi="Times New Roman" w:cs="Times New Roman"/>
              </w:rPr>
              <w:t>8</w:t>
            </w:r>
          </w:p>
        </w:tc>
        <w:tc>
          <w:tcPr>
            <w:tcW w:w="1080" w:type="dxa"/>
          </w:tcPr>
          <w:p w:rsidR="00D222A1" w:rsidRPr="00E16FCF" w:rsidRDefault="00D222A1" w:rsidP="00D222A1">
            <w:pPr>
              <w:jc w:val="center"/>
              <w:rPr>
                <w:rFonts w:ascii="Times New Roman" w:hAnsi="Times New Roman" w:cs="Times New Roman"/>
              </w:rPr>
            </w:pPr>
            <w:r w:rsidRPr="00E16FCF">
              <w:rPr>
                <w:rFonts w:ascii="Times New Roman" w:hAnsi="Times New Roman" w:cs="Times New Roman"/>
              </w:rPr>
              <w:t>Q1-Q4</w:t>
            </w:r>
          </w:p>
        </w:tc>
        <w:tc>
          <w:tcPr>
            <w:tcW w:w="1458" w:type="dxa"/>
          </w:tcPr>
          <w:p w:rsidR="00D222A1" w:rsidRPr="004C06D4" w:rsidRDefault="00D222A1" w:rsidP="00D222A1">
            <w:pPr>
              <w:jc w:val="right"/>
              <w:rPr>
                <w:rFonts w:ascii="Times New Roman" w:hAnsi="Times New Roman" w:cs="Times New Roman"/>
              </w:rPr>
            </w:pPr>
            <w:r>
              <w:rPr>
                <w:rFonts w:ascii="Times New Roman" w:hAnsi="Times New Roman" w:cs="Times New Roman"/>
              </w:rPr>
              <w:t>18,720</w:t>
            </w:r>
          </w:p>
        </w:tc>
      </w:tr>
      <w:tr w:rsidR="00D222A1" w:rsidRPr="007F636E" w:rsidTr="001F00E9">
        <w:tc>
          <w:tcPr>
            <w:tcW w:w="7038" w:type="dxa"/>
            <w:gridSpan w:val="5"/>
          </w:tcPr>
          <w:p w:rsidR="00D222A1" w:rsidRPr="00811E15" w:rsidRDefault="00D222A1" w:rsidP="00D222A1">
            <w:pPr>
              <w:jc w:val="center"/>
              <w:rPr>
                <w:rFonts w:ascii="Times New Roman" w:hAnsi="Times New Roman" w:cs="Times New Roman"/>
                <w:b/>
              </w:rPr>
            </w:pPr>
            <w:r w:rsidRPr="00811E15">
              <w:rPr>
                <w:rFonts w:ascii="Times New Roman" w:hAnsi="Times New Roman" w:cs="Times New Roman"/>
                <w:b/>
              </w:rPr>
              <w:t>Subtotal</w:t>
            </w:r>
          </w:p>
        </w:tc>
        <w:tc>
          <w:tcPr>
            <w:tcW w:w="1080" w:type="dxa"/>
          </w:tcPr>
          <w:p w:rsidR="00D222A1" w:rsidRPr="00D12CAD" w:rsidRDefault="00D222A1" w:rsidP="00D222A1">
            <w:pPr>
              <w:jc w:val="center"/>
              <w:rPr>
                <w:rFonts w:ascii="Times New Roman" w:hAnsi="Times New Roman" w:cs="Times New Roman"/>
                <w:b/>
              </w:rPr>
            </w:pPr>
          </w:p>
        </w:tc>
        <w:tc>
          <w:tcPr>
            <w:tcW w:w="1458" w:type="dxa"/>
          </w:tcPr>
          <w:p w:rsidR="00D222A1" w:rsidRDefault="00D222A1" w:rsidP="00D222A1">
            <w:pPr>
              <w:jc w:val="right"/>
              <w:rPr>
                <w:rFonts w:ascii="Times New Roman" w:hAnsi="Times New Roman" w:cs="Times New Roman"/>
                <w:b/>
              </w:rPr>
            </w:pPr>
            <w:r>
              <w:rPr>
                <w:rFonts w:ascii="Times New Roman" w:hAnsi="Times New Roman" w:cs="Times New Roman"/>
                <w:b/>
              </w:rPr>
              <w:t>18,720</w:t>
            </w:r>
          </w:p>
        </w:tc>
      </w:tr>
      <w:tr w:rsidR="00D222A1" w:rsidRPr="007F636E" w:rsidTr="001F00E9">
        <w:tc>
          <w:tcPr>
            <w:tcW w:w="8118" w:type="dxa"/>
            <w:gridSpan w:val="6"/>
          </w:tcPr>
          <w:p w:rsidR="00D222A1" w:rsidRPr="00D12CAD" w:rsidRDefault="00D222A1" w:rsidP="00D222A1">
            <w:pPr>
              <w:jc w:val="center"/>
              <w:rPr>
                <w:rFonts w:ascii="Times New Roman" w:hAnsi="Times New Roman" w:cs="Times New Roman"/>
                <w:b/>
                <w:sz w:val="28"/>
                <w:szCs w:val="28"/>
              </w:rPr>
            </w:pPr>
            <w:r w:rsidRPr="00D12CAD">
              <w:rPr>
                <w:rFonts w:ascii="Times New Roman" w:hAnsi="Times New Roman" w:cs="Times New Roman"/>
                <w:b/>
                <w:sz w:val="28"/>
                <w:szCs w:val="28"/>
              </w:rPr>
              <w:t>GRAND TOTAL</w:t>
            </w:r>
          </w:p>
        </w:tc>
        <w:tc>
          <w:tcPr>
            <w:tcW w:w="1458" w:type="dxa"/>
          </w:tcPr>
          <w:p w:rsidR="00D222A1" w:rsidRPr="00D12CAD" w:rsidRDefault="00DA2BF5" w:rsidP="00D222A1">
            <w:pPr>
              <w:ind w:left="-198" w:right="-90"/>
              <w:jc w:val="right"/>
              <w:rPr>
                <w:rFonts w:ascii="Times New Roman" w:hAnsi="Times New Roman" w:cs="Times New Roman"/>
                <w:b/>
                <w:sz w:val="28"/>
                <w:szCs w:val="28"/>
              </w:rPr>
            </w:pPr>
            <w:r>
              <w:rPr>
                <w:rFonts w:ascii="Times New Roman" w:hAnsi="Times New Roman" w:cs="Times New Roman"/>
                <w:b/>
                <w:sz w:val="28"/>
                <w:szCs w:val="28"/>
              </w:rPr>
              <w:t>USD256,624</w:t>
            </w:r>
          </w:p>
        </w:tc>
      </w:tr>
    </w:tbl>
    <w:p w:rsidR="00F03341" w:rsidRDefault="00F03341" w:rsidP="00F03341">
      <w:pPr>
        <w:spacing w:after="0"/>
        <w:rPr>
          <w:rFonts w:ascii="Times New Roman" w:hAnsi="Times New Roman" w:cs="Times New Roman"/>
          <w:sz w:val="24"/>
          <w:szCs w:val="24"/>
        </w:rPr>
      </w:pPr>
    </w:p>
    <w:p w:rsidR="00F03341" w:rsidRDefault="00F03341" w:rsidP="00F03341">
      <w:pPr>
        <w:rPr>
          <w:rFonts w:ascii="Times New Roman" w:hAnsi="Times New Roman" w:cs="Times New Roman"/>
          <w:b/>
          <w:sz w:val="24"/>
          <w:szCs w:val="24"/>
        </w:rPr>
      </w:pPr>
      <w:r>
        <w:rPr>
          <w:rFonts w:ascii="Times New Roman" w:hAnsi="Times New Roman" w:cs="Times New Roman"/>
          <w:b/>
          <w:sz w:val="24"/>
          <w:szCs w:val="24"/>
        </w:rPr>
        <w:br w:type="page"/>
      </w:r>
    </w:p>
    <w:p w:rsidR="00F03341" w:rsidRPr="00BF6DD8" w:rsidRDefault="00F03341" w:rsidP="00F03341">
      <w:pPr>
        <w:pStyle w:val="Heading3"/>
        <w:rPr>
          <w:u w:val="single"/>
        </w:rPr>
      </w:pPr>
      <w:bookmarkStart w:id="13" w:name="_Toc468092195"/>
      <w:r w:rsidRPr="00BF6DD8">
        <w:rPr>
          <w:u w:val="single"/>
        </w:rPr>
        <w:lastRenderedPageBreak/>
        <w:t xml:space="preserve">Annual Activity Budget: Year </w:t>
      </w:r>
      <w:r w:rsidR="00A4434E">
        <w:rPr>
          <w:u w:val="single"/>
        </w:rPr>
        <w:t>4</w:t>
      </w:r>
      <w:bookmarkEnd w:id="13"/>
    </w:p>
    <w:tbl>
      <w:tblPr>
        <w:tblStyle w:val="TableGrid"/>
        <w:tblW w:w="9576" w:type="dxa"/>
        <w:tblLayout w:type="fixed"/>
        <w:tblLook w:val="04A0" w:firstRow="1" w:lastRow="0" w:firstColumn="1" w:lastColumn="0" w:noHBand="0" w:noVBand="1"/>
      </w:tblPr>
      <w:tblGrid>
        <w:gridCol w:w="828"/>
        <w:gridCol w:w="3330"/>
        <w:gridCol w:w="1350"/>
        <w:gridCol w:w="1260"/>
        <w:gridCol w:w="1170"/>
        <w:gridCol w:w="1638"/>
      </w:tblGrid>
      <w:tr w:rsidR="00F03341" w:rsidRPr="007F636E" w:rsidTr="004B3CF6">
        <w:trPr>
          <w:tblHeader/>
        </w:trPr>
        <w:tc>
          <w:tcPr>
            <w:tcW w:w="828" w:type="dxa"/>
          </w:tcPr>
          <w:p w:rsidR="00F03341" w:rsidRPr="007F636E" w:rsidRDefault="00F03341" w:rsidP="001F00E9">
            <w:pPr>
              <w:ind w:left="-90" w:right="-108"/>
              <w:jc w:val="center"/>
              <w:rPr>
                <w:rFonts w:ascii="Times New Roman" w:hAnsi="Times New Roman" w:cs="Times New Roman"/>
                <w:b/>
              </w:rPr>
            </w:pPr>
            <w:r>
              <w:rPr>
                <w:rFonts w:ascii="Times New Roman" w:hAnsi="Times New Roman" w:cs="Times New Roman"/>
                <w:b/>
              </w:rPr>
              <w:t>Activity No.</w:t>
            </w:r>
          </w:p>
        </w:tc>
        <w:tc>
          <w:tcPr>
            <w:tcW w:w="3330" w:type="dxa"/>
          </w:tcPr>
          <w:p w:rsidR="00F03341" w:rsidRPr="007F636E" w:rsidRDefault="00F03341" w:rsidP="001F00E9">
            <w:pPr>
              <w:jc w:val="center"/>
              <w:rPr>
                <w:rFonts w:ascii="Times New Roman" w:hAnsi="Times New Roman" w:cs="Times New Roman"/>
                <w:b/>
              </w:rPr>
            </w:pPr>
            <w:r>
              <w:rPr>
                <w:rFonts w:ascii="Times New Roman" w:hAnsi="Times New Roman" w:cs="Times New Roman"/>
                <w:b/>
              </w:rPr>
              <w:t>Description</w:t>
            </w:r>
          </w:p>
        </w:tc>
        <w:tc>
          <w:tcPr>
            <w:tcW w:w="1350" w:type="dxa"/>
          </w:tcPr>
          <w:p w:rsidR="00F03341" w:rsidRPr="007F636E" w:rsidRDefault="00F03341" w:rsidP="001F00E9">
            <w:pPr>
              <w:jc w:val="center"/>
              <w:rPr>
                <w:rFonts w:ascii="Times New Roman" w:hAnsi="Times New Roman" w:cs="Times New Roman"/>
                <w:b/>
              </w:rPr>
            </w:pPr>
            <w:r>
              <w:rPr>
                <w:rFonts w:ascii="Times New Roman" w:hAnsi="Times New Roman" w:cs="Times New Roman"/>
                <w:b/>
              </w:rPr>
              <w:t>No. o</w:t>
            </w:r>
            <w:r w:rsidRPr="007F636E">
              <w:rPr>
                <w:rFonts w:ascii="Times New Roman" w:hAnsi="Times New Roman" w:cs="Times New Roman"/>
                <w:b/>
              </w:rPr>
              <w:t xml:space="preserve">f </w:t>
            </w:r>
            <w:r>
              <w:rPr>
                <w:rFonts w:ascii="Times New Roman" w:hAnsi="Times New Roman" w:cs="Times New Roman"/>
                <w:b/>
              </w:rPr>
              <w:t>Persons</w:t>
            </w:r>
          </w:p>
        </w:tc>
        <w:tc>
          <w:tcPr>
            <w:tcW w:w="1260" w:type="dxa"/>
          </w:tcPr>
          <w:p w:rsidR="00F03341" w:rsidRPr="007F636E" w:rsidRDefault="00F03341" w:rsidP="001F00E9">
            <w:pPr>
              <w:jc w:val="center"/>
              <w:rPr>
                <w:rFonts w:ascii="Times New Roman" w:hAnsi="Times New Roman" w:cs="Times New Roman"/>
                <w:b/>
              </w:rPr>
            </w:pPr>
            <w:r>
              <w:rPr>
                <w:rFonts w:ascii="Times New Roman" w:hAnsi="Times New Roman" w:cs="Times New Roman"/>
                <w:b/>
              </w:rPr>
              <w:t>No of Days</w:t>
            </w:r>
          </w:p>
        </w:tc>
        <w:tc>
          <w:tcPr>
            <w:tcW w:w="1170" w:type="dxa"/>
          </w:tcPr>
          <w:p w:rsidR="00F03341" w:rsidRPr="007F636E" w:rsidRDefault="00F03341" w:rsidP="001F00E9">
            <w:pPr>
              <w:ind w:left="-108"/>
              <w:jc w:val="center"/>
              <w:rPr>
                <w:rFonts w:ascii="Times New Roman" w:hAnsi="Times New Roman" w:cs="Times New Roman"/>
                <w:b/>
              </w:rPr>
            </w:pPr>
            <w:r w:rsidRPr="007F636E">
              <w:rPr>
                <w:rFonts w:ascii="Times New Roman" w:hAnsi="Times New Roman" w:cs="Times New Roman"/>
                <w:b/>
              </w:rPr>
              <w:t>Timelines</w:t>
            </w:r>
          </w:p>
        </w:tc>
        <w:tc>
          <w:tcPr>
            <w:tcW w:w="1638" w:type="dxa"/>
          </w:tcPr>
          <w:p w:rsidR="00F03341" w:rsidRDefault="00F03341" w:rsidP="001F00E9">
            <w:pPr>
              <w:ind w:left="-108"/>
              <w:jc w:val="center"/>
              <w:rPr>
                <w:rFonts w:ascii="Times New Roman" w:hAnsi="Times New Roman" w:cs="Times New Roman"/>
                <w:b/>
              </w:rPr>
            </w:pPr>
            <w:r w:rsidRPr="007F636E">
              <w:rPr>
                <w:rFonts w:ascii="Times New Roman" w:hAnsi="Times New Roman" w:cs="Times New Roman"/>
                <w:b/>
              </w:rPr>
              <w:t>Cost</w:t>
            </w:r>
          </w:p>
          <w:p w:rsidR="00F03341" w:rsidRPr="007F636E" w:rsidRDefault="00F03341" w:rsidP="001F00E9">
            <w:pPr>
              <w:ind w:left="-108"/>
              <w:jc w:val="center"/>
              <w:rPr>
                <w:rFonts w:ascii="Times New Roman" w:hAnsi="Times New Roman" w:cs="Times New Roman"/>
                <w:b/>
              </w:rPr>
            </w:pPr>
            <w:r>
              <w:rPr>
                <w:rFonts w:ascii="Times New Roman" w:hAnsi="Times New Roman" w:cs="Times New Roman"/>
                <w:b/>
              </w:rPr>
              <w:t>(USD)</w:t>
            </w:r>
          </w:p>
        </w:tc>
      </w:tr>
      <w:tr w:rsidR="00F03341" w:rsidRPr="007F636E" w:rsidTr="004B3CF6">
        <w:tc>
          <w:tcPr>
            <w:tcW w:w="4158" w:type="dxa"/>
            <w:gridSpan w:val="2"/>
          </w:tcPr>
          <w:p w:rsidR="00F03341" w:rsidRPr="009D2164" w:rsidRDefault="00F03341" w:rsidP="001F00E9">
            <w:pPr>
              <w:rPr>
                <w:rFonts w:ascii="Times New Roman" w:hAnsi="Times New Roman" w:cs="Times New Roman"/>
                <w:b/>
                <w:i/>
              </w:rPr>
            </w:pPr>
            <w:r w:rsidRPr="009D2164">
              <w:rPr>
                <w:rFonts w:ascii="Times New Roman" w:hAnsi="Times New Roman" w:cs="Times New Roman"/>
                <w:b/>
                <w:i/>
              </w:rPr>
              <w:t>National Health Shop Steering Committee (NHSSC)</w:t>
            </w:r>
          </w:p>
        </w:tc>
        <w:tc>
          <w:tcPr>
            <w:tcW w:w="1350" w:type="dxa"/>
          </w:tcPr>
          <w:p w:rsidR="00F03341" w:rsidRPr="007F636E" w:rsidRDefault="00F03341" w:rsidP="001F00E9">
            <w:pPr>
              <w:jc w:val="center"/>
              <w:rPr>
                <w:rFonts w:ascii="Times New Roman" w:hAnsi="Times New Roman" w:cs="Times New Roman"/>
              </w:rPr>
            </w:pPr>
          </w:p>
        </w:tc>
        <w:tc>
          <w:tcPr>
            <w:tcW w:w="1260" w:type="dxa"/>
          </w:tcPr>
          <w:p w:rsidR="00F03341" w:rsidRPr="007F636E" w:rsidRDefault="00F03341" w:rsidP="001F00E9">
            <w:pPr>
              <w:jc w:val="center"/>
              <w:rPr>
                <w:rFonts w:ascii="Times New Roman" w:hAnsi="Times New Roman" w:cs="Times New Roman"/>
              </w:rPr>
            </w:pPr>
          </w:p>
        </w:tc>
        <w:tc>
          <w:tcPr>
            <w:tcW w:w="1170" w:type="dxa"/>
          </w:tcPr>
          <w:p w:rsidR="00F03341" w:rsidRPr="007F636E" w:rsidRDefault="00F03341" w:rsidP="001F00E9">
            <w:pPr>
              <w:jc w:val="center"/>
              <w:rPr>
                <w:rFonts w:ascii="Times New Roman" w:hAnsi="Times New Roman" w:cs="Times New Roman"/>
              </w:rPr>
            </w:pPr>
          </w:p>
        </w:tc>
        <w:tc>
          <w:tcPr>
            <w:tcW w:w="1638" w:type="dxa"/>
          </w:tcPr>
          <w:p w:rsidR="00F03341" w:rsidRPr="007F636E" w:rsidRDefault="00F03341" w:rsidP="001F00E9">
            <w:pPr>
              <w:jc w:val="right"/>
              <w:rPr>
                <w:rFonts w:ascii="Times New Roman" w:hAnsi="Times New Roman" w:cs="Times New Roman"/>
              </w:rPr>
            </w:pPr>
          </w:p>
        </w:tc>
      </w:tr>
      <w:tr w:rsidR="00F03341" w:rsidRPr="007F636E" w:rsidTr="004B3CF6">
        <w:tc>
          <w:tcPr>
            <w:tcW w:w="828" w:type="dxa"/>
          </w:tcPr>
          <w:p w:rsidR="00F03341" w:rsidRPr="007F636E" w:rsidRDefault="00F03341" w:rsidP="001F00E9">
            <w:pPr>
              <w:pStyle w:val="ListParagraph"/>
              <w:numPr>
                <w:ilvl w:val="0"/>
                <w:numId w:val="4"/>
              </w:numPr>
              <w:ind w:left="360"/>
              <w:rPr>
                <w:rFonts w:ascii="Times New Roman" w:hAnsi="Times New Roman" w:cs="Times New Roman"/>
              </w:rPr>
            </w:pPr>
          </w:p>
        </w:tc>
        <w:tc>
          <w:tcPr>
            <w:tcW w:w="3330" w:type="dxa"/>
          </w:tcPr>
          <w:p w:rsidR="00F03341" w:rsidRPr="007F636E" w:rsidRDefault="00F03341" w:rsidP="001F00E9">
            <w:pPr>
              <w:rPr>
                <w:rFonts w:ascii="Times New Roman" w:hAnsi="Times New Roman" w:cs="Times New Roman"/>
              </w:rPr>
            </w:pPr>
            <w:r>
              <w:rPr>
                <w:rFonts w:ascii="Times New Roman" w:hAnsi="Times New Roman" w:cs="Times New Roman"/>
              </w:rPr>
              <w:t>Quarterly NHSSC meetings</w:t>
            </w:r>
          </w:p>
        </w:tc>
        <w:tc>
          <w:tcPr>
            <w:tcW w:w="1350" w:type="dxa"/>
          </w:tcPr>
          <w:p w:rsidR="00F03341" w:rsidRPr="007F636E" w:rsidRDefault="00F03341" w:rsidP="001F00E9">
            <w:pPr>
              <w:jc w:val="center"/>
              <w:rPr>
                <w:rFonts w:ascii="Times New Roman" w:hAnsi="Times New Roman" w:cs="Times New Roman"/>
              </w:rPr>
            </w:pPr>
            <w:r>
              <w:rPr>
                <w:rFonts w:ascii="Times New Roman" w:hAnsi="Times New Roman" w:cs="Times New Roman"/>
              </w:rPr>
              <w:t>10</w:t>
            </w:r>
          </w:p>
        </w:tc>
        <w:tc>
          <w:tcPr>
            <w:tcW w:w="1260" w:type="dxa"/>
          </w:tcPr>
          <w:p w:rsidR="00F03341" w:rsidRPr="007F636E" w:rsidRDefault="00F03341" w:rsidP="001F00E9">
            <w:pPr>
              <w:jc w:val="center"/>
              <w:rPr>
                <w:rFonts w:ascii="Times New Roman" w:hAnsi="Times New Roman" w:cs="Times New Roman"/>
              </w:rPr>
            </w:pPr>
            <w:r>
              <w:rPr>
                <w:rFonts w:ascii="Times New Roman" w:hAnsi="Times New Roman" w:cs="Times New Roman"/>
              </w:rPr>
              <w:t>4</w:t>
            </w:r>
          </w:p>
        </w:tc>
        <w:tc>
          <w:tcPr>
            <w:tcW w:w="1170" w:type="dxa"/>
          </w:tcPr>
          <w:p w:rsidR="00F03341" w:rsidRPr="007F636E" w:rsidRDefault="00F03341" w:rsidP="001F00E9">
            <w:pPr>
              <w:jc w:val="center"/>
              <w:rPr>
                <w:rFonts w:ascii="Times New Roman" w:hAnsi="Times New Roman" w:cs="Times New Roman"/>
              </w:rPr>
            </w:pPr>
            <w:r>
              <w:rPr>
                <w:rFonts w:ascii="Times New Roman" w:hAnsi="Times New Roman" w:cs="Times New Roman"/>
              </w:rPr>
              <w:t>Q1-Q4</w:t>
            </w:r>
          </w:p>
        </w:tc>
        <w:tc>
          <w:tcPr>
            <w:tcW w:w="1638" w:type="dxa"/>
          </w:tcPr>
          <w:p w:rsidR="00F03341" w:rsidRPr="007F636E" w:rsidRDefault="00F03341" w:rsidP="001F00E9">
            <w:pPr>
              <w:jc w:val="right"/>
              <w:rPr>
                <w:rFonts w:ascii="Times New Roman" w:hAnsi="Times New Roman" w:cs="Times New Roman"/>
              </w:rPr>
            </w:pPr>
            <w:r>
              <w:rPr>
                <w:rFonts w:ascii="Times New Roman" w:hAnsi="Times New Roman" w:cs="Times New Roman"/>
              </w:rPr>
              <w:t>5,082</w:t>
            </w:r>
          </w:p>
        </w:tc>
      </w:tr>
      <w:tr w:rsidR="00F03341" w:rsidRPr="007F636E" w:rsidTr="001F00E9">
        <w:tc>
          <w:tcPr>
            <w:tcW w:w="6768" w:type="dxa"/>
            <w:gridSpan w:val="4"/>
          </w:tcPr>
          <w:p w:rsidR="00F03341" w:rsidRPr="00153240" w:rsidRDefault="00F03341" w:rsidP="001F00E9">
            <w:pPr>
              <w:jc w:val="center"/>
              <w:rPr>
                <w:rFonts w:ascii="Times New Roman" w:hAnsi="Times New Roman" w:cs="Times New Roman"/>
                <w:b/>
              </w:rPr>
            </w:pPr>
            <w:r w:rsidRPr="00153240">
              <w:rPr>
                <w:rFonts w:ascii="Times New Roman" w:hAnsi="Times New Roman" w:cs="Times New Roman"/>
                <w:b/>
              </w:rPr>
              <w:t>Subtotal</w:t>
            </w:r>
          </w:p>
        </w:tc>
        <w:tc>
          <w:tcPr>
            <w:tcW w:w="1170" w:type="dxa"/>
          </w:tcPr>
          <w:p w:rsidR="00F03341" w:rsidRPr="00811E15" w:rsidRDefault="00F03341" w:rsidP="001F00E9">
            <w:pPr>
              <w:jc w:val="center"/>
              <w:rPr>
                <w:rFonts w:ascii="Times New Roman" w:hAnsi="Times New Roman" w:cs="Times New Roman"/>
                <w:b/>
              </w:rPr>
            </w:pPr>
          </w:p>
        </w:tc>
        <w:tc>
          <w:tcPr>
            <w:tcW w:w="1638" w:type="dxa"/>
          </w:tcPr>
          <w:p w:rsidR="00F03341" w:rsidRPr="00811E15" w:rsidRDefault="00F03341" w:rsidP="001F00E9">
            <w:pPr>
              <w:jc w:val="right"/>
              <w:rPr>
                <w:rFonts w:ascii="Times New Roman" w:hAnsi="Times New Roman" w:cs="Times New Roman"/>
                <w:b/>
              </w:rPr>
            </w:pPr>
            <w:r>
              <w:rPr>
                <w:rFonts w:ascii="Times New Roman" w:hAnsi="Times New Roman" w:cs="Times New Roman"/>
                <w:b/>
              </w:rPr>
              <w:t>5,082</w:t>
            </w:r>
          </w:p>
        </w:tc>
      </w:tr>
      <w:tr w:rsidR="00F03341" w:rsidRPr="007F636E" w:rsidTr="004B3CF6">
        <w:tc>
          <w:tcPr>
            <w:tcW w:w="4158" w:type="dxa"/>
            <w:gridSpan w:val="2"/>
          </w:tcPr>
          <w:p w:rsidR="00F03341" w:rsidRPr="009D2164" w:rsidRDefault="00F03341" w:rsidP="001F00E9">
            <w:pPr>
              <w:rPr>
                <w:rFonts w:ascii="Times New Roman" w:hAnsi="Times New Roman" w:cs="Times New Roman"/>
                <w:b/>
                <w:i/>
              </w:rPr>
            </w:pPr>
            <w:r w:rsidRPr="009D2164">
              <w:rPr>
                <w:rFonts w:ascii="Times New Roman" w:hAnsi="Times New Roman" w:cs="Times New Roman"/>
                <w:b/>
                <w:i/>
              </w:rPr>
              <w:t>Stakeholder Engagement</w:t>
            </w:r>
          </w:p>
        </w:tc>
        <w:tc>
          <w:tcPr>
            <w:tcW w:w="1350" w:type="dxa"/>
          </w:tcPr>
          <w:p w:rsidR="00F03341" w:rsidRPr="007F636E" w:rsidRDefault="00F03341" w:rsidP="001F00E9">
            <w:pPr>
              <w:jc w:val="center"/>
              <w:rPr>
                <w:rFonts w:ascii="Times New Roman" w:hAnsi="Times New Roman" w:cs="Times New Roman"/>
              </w:rPr>
            </w:pPr>
          </w:p>
        </w:tc>
        <w:tc>
          <w:tcPr>
            <w:tcW w:w="1260" w:type="dxa"/>
          </w:tcPr>
          <w:p w:rsidR="00F03341" w:rsidRPr="007F636E" w:rsidRDefault="00F03341" w:rsidP="001F00E9">
            <w:pPr>
              <w:jc w:val="center"/>
              <w:rPr>
                <w:rFonts w:ascii="Times New Roman" w:hAnsi="Times New Roman" w:cs="Times New Roman"/>
              </w:rPr>
            </w:pPr>
          </w:p>
        </w:tc>
        <w:tc>
          <w:tcPr>
            <w:tcW w:w="1170" w:type="dxa"/>
          </w:tcPr>
          <w:p w:rsidR="00F03341" w:rsidRPr="007F636E" w:rsidRDefault="00F03341" w:rsidP="001F00E9">
            <w:pPr>
              <w:jc w:val="center"/>
              <w:rPr>
                <w:rFonts w:ascii="Times New Roman" w:hAnsi="Times New Roman" w:cs="Times New Roman"/>
              </w:rPr>
            </w:pPr>
          </w:p>
        </w:tc>
        <w:tc>
          <w:tcPr>
            <w:tcW w:w="1638" w:type="dxa"/>
          </w:tcPr>
          <w:p w:rsidR="00F03341" w:rsidRPr="007F636E" w:rsidRDefault="00F03341" w:rsidP="001F00E9">
            <w:pPr>
              <w:jc w:val="right"/>
              <w:rPr>
                <w:rFonts w:ascii="Times New Roman" w:hAnsi="Times New Roman" w:cs="Times New Roman"/>
              </w:rPr>
            </w:pPr>
          </w:p>
        </w:tc>
      </w:tr>
      <w:tr w:rsidR="004B3CF6" w:rsidRPr="007F636E" w:rsidTr="004B3CF6">
        <w:trPr>
          <w:trHeight w:val="503"/>
        </w:trPr>
        <w:tc>
          <w:tcPr>
            <w:tcW w:w="828" w:type="dxa"/>
            <w:vMerge w:val="restart"/>
          </w:tcPr>
          <w:p w:rsidR="004B3CF6" w:rsidRPr="007F636E" w:rsidRDefault="004B3CF6" w:rsidP="001F00E9">
            <w:pPr>
              <w:pStyle w:val="ListParagraph"/>
              <w:numPr>
                <w:ilvl w:val="0"/>
                <w:numId w:val="4"/>
              </w:numPr>
              <w:ind w:left="360"/>
              <w:rPr>
                <w:rFonts w:ascii="Times New Roman" w:hAnsi="Times New Roman" w:cs="Times New Roman"/>
              </w:rPr>
            </w:pPr>
          </w:p>
        </w:tc>
        <w:tc>
          <w:tcPr>
            <w:tcW w:w="3330" w:type="dxa"/>
            <w:vMerge w:val="restart"/>
          </w:tcPr>
          <w:p w:rsidR="004B3CF6" w:rsidRPr="007F636E" w:rsidRDefault="004B3CF6" w:rsidP="001F00E9">
            <w:pPr>
              <w:rPr>
                <w:rFonts w:ascii="Times New Roman" w:hAnsi="Times New Roman" w:cs="Times New Roman"/>
              </w:rPr>
            </w:pPr>
            <w:r>
              <w:rPr>
                <w:rFonts w:ascii="Times New Roman" w:hAnsi="Times New Roman" w:cs="Times New Roman"/>
              </w:rPr>
              <w:t>Hold National Stakeholders information sharing meeting with potential contributors and players (half day)</w:t>
            </w:r>
          </w:p>
        </w:tc>
        <w:tc>
          <w:tcPr>
            <w:tcW w:w="1350" w:type="dxa"/>
          </w:tcPr>
          <w:p w:rsidR="004B3CF6" w:rsidRPr="007F636E" w:rsidRDefault="004B3CF6" w:rsidP="001F00E9">
            <w:pPr>
              <w:jc w:val="center"/>
              <w:rPr>
                <w:rFonts w:ascii="Times New Roman" w:hAnsi="Times New Roman" w:cs="Times New Roman"/>
              </w:rPr>
            </w:pPr>
            <w:r>
              <w:rPr>
                <w:rFonts w:ascii="Times New Roman" w:hAnsi="Times New Roman" w:cs="Times New Roman"/>
              </w:rPr>
              <w:t>9</w:t>
            </w:r>
          </w:p>
        </w:tc>
        <w:tc>
          <w:tcPr>
            <w:tcW w:w="1260" w:type="dxa"/>
          </w:tcPr>
          <w:p w:rsidR="004B3CF6" w:rsidRPr="007F636E" w:rsidRDefault="004B3CF6" w:rsidP="001F00E9">
            <w:pPr>
              <w:jc w:val="center"/>
              <w:rPr>
                <w:rFonts w:ascii="Times New Roman" w:hAnsi="Times New Roman" w:cs="Times New Roman"/>
              </w:rPr>
            </w:pPr>
            <w:r>
              <w:rPr>
                <w:rFonts w:ascii="Times New Roman" w:hAnsi="Times New Roman" w:cs="Times New Roman"/>
              </w:rPr>
              <w:t>1</w:t>
            </w:r>
          </w:p>
        </w:tc>
        <w:tc>
          <w:tcPr>
            <w:tcW w:w="1170" w:type="dxa"/>
          </w:tcPr>
          <w:p w:rsidR="004B3CF6" w:rsidRPr="007F636E" w:rsidRDefault="004B3CF6" w:rsidP="001F00E9">
            <w:pPr>
              <w:jc w:val="center"/>
              <w:rPr>
                <w:rFonts w:ascii="Times New Roman" w:hAnsi="Times New Roman" w:cs="Times New Roman"/>
              </w:rPr>
            </w:pPr>
            <w:r>
              <w:rPr>
                <w:rFonts w:ascii="Times New Roman" w:hAnsi="Times New Roman" w:cs="Times New Roman"/>
              </w:rPr>
              <w:t>Q1</w:t>
            </w:r>
          </w:p>
        </w:tc>
        <w:tc>
          <w:tcPr>
            <w:tcW w:w="1638" w:type="dxa"/>
          </w:tcPr>
          <w:p w:rsidR="004B3CF6" w:rsidRPr="007F636E" w:rsidRDefault="004B3CF6" w:rsidP="001F00E9">
            <w:pPr>
              <w:jc w:val="right"/>
              <w:rPr>
                <w:rFonts w:ascii="Times New Roman" w:hAnsi="Times New Roman" w:cs="Times New Roman"/>
              </w:rPr>
            </w:pPr>
            <w:r>
              <w:rPr>
                <w:rFonts w:ascii="Times New Roman" w:hAnsi="Times New Roman" w:cs="Times New Roman"/>
              </w:rPr>
              <w:t>4,465</w:t>
            </w:r>
          </w:p>
        </w:tc>
      </w:tr>
      <w:tr w:rsidR="004B3CF6" w:rsidRPr="007F636E" w:rsidTr="004B3CF6">
        <w:trPr>
          <w:trHeight w:val="502"/>
        </w:trPr>
        <w:tc>
          <w:tcPr>
            <w:tcW w:w="828" w:type="dxa"/>
            <w:vMerge/>
          </w:tcPr>
          <w:p w:rsidR="004B3CF6" w:rsidRPr="007F636E" w:rsidRDefault="004B3CF6" w:rsidP="001F00E9">
            <w:pPr>
              <w:pStyle w:val="ListParagraph"/>
              <w:numPr>
                <w:ilvl w:val="0"/>
                <w:numId w:val="4"/>
              </w:numPr>
              <w:ind w:left="360"/>
              <w:rPr>
                <w:rFonts w:ascii="Times New Roman" w:hAnsi="Times New Roman" w:cs="Times New Roman"/>
              </w:rPr>
            </w:pPr>
          </w:p>
        </w:tc>
        <w:tc>
          <w:tcPr>
            <w:tcW w:w="3330" w:type="dxa"/>
            <w:vMerge/>
          </w:tcPr>
          <w:p w:rsidR="004B3CF6" w:rsidRDefault="004B3CF6" w:rsidP="001F00E9">
            <w:pPr>
              <w:rPr>
                <w:rFonts w:ascii="Times New Roman" w:hAnsi="Times New Roman" w:cs="Times New Roman"/>
              </w:rPr>
            </w:pPr>
          </w:p>
        </w:tc>
        <w:tc>
          <w:tcPr>
            <w:tcW w:w="1350" w:type="dxa"/>
          </w:tcPr>
          <w:p w:rsidR="004B3CF6" w:rsidRDefault="004B3CF6" w:rsidP="001F00E9">
            <w:pPr>
              <w:jc w:val="center"/>
              <w:rPr>
                <w:rFonts w:ascii="Times New Roman" w:hAnsi="Times New Roman" w:cs="Times New Roman"/>
              </w:rPr>
            </w:pPr>
            <w:r>
              <w:rPr>
                <w:rFonts w:ascii="Times New Roman" w:hAnsi="Times New Roman" w:cs="Times New Roman"/>
              </w:rPr>
              <w:t>45</w:t>
            </w:r>
          </w:p>
        </w:tc>
        <w:tc>
          <w:tcPr>
            <w:tcW w:w="1260" w:type="dxa"/>
          </w:tcPr>
          <w:p w:rsidR="004B3CF6" w:rsidRDefault="004B3CF6" w:rsidP="001F00E9">
            <w:pPr>
              <w:jc w:val="center"/>
              <w:rPr>
                <w:rFonts w:ascii="Times New Roman" w:hAnsi="Times New Roman" w:cs="Times New Roman"/>
              </w:rPr>
            </w:pPr>
            <w:r>
              <w:rPr>
                <w:rFonts w:ascii="Times New Roman" w:hAnsi="Times New Roman" w:cs="Times New Roman"/>
              </w:rPr>
              <w:t>1</w:t>
            </w:r>
          </w:p>
        </w:tc>
        <w:tc>
          <w:tcPr>
            <w:tcW w:w="1170" w:type="dxa"/>
          </w:tcPr>
          <w:p w:rsidR="004B3CF6" w:rsidRDefault="004B3CF6" w:rsidP="001F00E9">
            <w:pPr>
              <w:jc w:val="center"/>
              <w:rPr>
                <w:rFonts w:ascii="Times New Roman" w:hAnsi="Times New Roman" w:cs="Times New Roman"/>
              </w:rPr>
            </w:pPr>
            <w:r>
              <w:rPr>
                <w:rFonts w:ascii="Times New Roman" w:hAnsi="Times New Roman" w:cs="Times New Roman"/>
              </w:rPr>
              <w:t>Q1</w:t>
            </w:r>
          </w:p>
        </w:tc>
        <w:tc>
          <w:tcPr>
            <w:tcW w:w="1638" w:type="dxa"/>
          </w:tcPr>
          <w:p w:rsidR="004B3CF6" w:rsidRDefault="004B3CF6" w:rsidP="004B3CF6">
            <w:pPr>
              <w:jc w:val="right"/>
              <w:rPr>
                <w:rFonts w:ascii="Times New Roman" w:hAnsi="Times New Roman" w:cs="Times New Roman"/>
              </w:rPr>
            </w:pPr>
            <w:r>
              <w:rPr>
                <w:rFonts w:ascii="Times New Roman" w:hAnsi="Times New Roman" w:cs="Times New Roman"/>
              </w:rPr>
              <w:t>5,717</w:t>
            </w:r>
          </w:p>
        </w:tc>
      </w:tr>
      <w:tr w:rsidR="006940F1" w:rsidRPr="007F636E" w:rsidTr="004B3CF6">
        <w:tc>
          <w:tcPr>
            <w:tcW w:w="828" w:type="dxa"/>
          </w:tcPr>
          <w:p w:rsidR="006940F1" w:rsidRPr="007F636E" w:rsidRDefault="006940F1" w:rsidP="006940F1">
            <w:pPr>
              <w:pStyle w:val="ListParagraph"/>
              <w:numPr>
                <w:ilvl w:val="0"/>
                <w:numId w:val="4"/>
              </w:numPr>
              <w:ind w:left="360"/>
              <w:rPr>
                <w:rFonts w:ascii="Times New Roman" w:hAnsi="Times New Roman" w:cs="Times New Roman"/>
              </w:rPr>
            </w:pPr>
          </w:p>
        </w:tc>
        <w:tc>
          <w:tcPr>
            <w:tcW w:w="3330" w:type="dxa"/>
          </w:tcPr>
          <w:p w:rsidR="006940F1" w:rsidRDefault="006940F1" w:rsidP="006940F1">
            <w:pPr>
              <w:rPr>
                <w:rFonts w:ascii="Times New Roman" w:hAnsi="Times New Roman" w:cs="Times New Roman"/>
              </w:rPr>
            </w:pPr>
            <w:r>
              <w:rPr>
                <w:rFonts w:ascii="Times New Roman" w:hAnsi="Times New Roman" w:cs="Times New Roman"/>
              </w:rPr>
              <w:t xml:space="preserve">Hold Regional Stakeholders sensitization meeting </w:t>
            </w:r>
          </w:p>
          <w:p w:rsidR="006940F1" w:rsidRDefault="006940F1" w:rsidP="006940F1">
            <w:pPr>
              <w:rPr>
                <w:rFonts w:ascii="Times New Roman" w:hAnsi="Times New Roman" w:cs="Times New Roman"/>
              </w:rPr>
            </w:pPr>
            <w:r>
              <w:rPr>
                <w:rFonts w:ascii="Times New Roman" w:hAnsi="Times New Roman" w:cs="Times New Roman"/>
              </w:rPr>
              <w:t>(Muchinga Province: 2 District meeting</w:t>
            </w:r>
          </w:p>
          <w:p w:rsidR="006940F1" w:rsidRDefault="006940F1" w:rsidP="006940F1">
            <w:pPr>
              <w:rPr>
                <w:rFonts w:ascii="Times New Roman" w:hAnsi="Times New Roman" w:cs="Times New Roman"/>
              </w:rPr>
            </w:pPr>
            <w:r>
              <w:rPr>
                <w:rFonts w:ascii="Times New Roman" w:hAnsi="Times New Roman" w:cs="Times New Roman"/>
              </w:rPr>
              <w:t>Western Province: 2 District meeting</w:t>
            </w:r>
          </w:p>
          <w:p w:rsidR="006940F1" w:rsidRDefault="006940F1" w:rsidP="006940F1">
            <w:pPr>
              <w:rPr>
                <w:rFonts w:ascii="Times New Roman" w:hAnsi="Times New Roman" w:cs="Times New Roman"/>
              </w:rPr>
            </w:pPr>
            <w:r>
              <w:rPr>
                <w:rFonts w:ascii="Times New Roman" w:hAnsi="Times New Roman" w:cs="Times New Roman"/>
              </w:rPr>
              <w:t>North Western Province: 2 District Meetings</w:t>
            </w:r>
          </w:p>
          <w:p w:rsidR="006940F1" w:rsidRPr="007F636E" w:rsidRDefault="006940F1" w:rsidP="006940F1">
            <w:pPr>
              <w:rPr>
                <w:rFonts w:ascii="Times New Roman" w:hAnsi="Times New Roman" w:cs="Times New Roman"/>
              </w:rPr>
            </w:pPr>
            <w:r>
              <w:rPr>
                <w:rFonts w:ascii="Times New Roman" w:hAnsi="Times New Roman" w:cs="Times New Roman"/>
              </w:rPr>
              <w:t>Eastern Province: 2 District Meetings)</w:t>
            </w:r>
          </w:p>
        </w:tc>
        <w:tc>
          <w:tcPr>
            <w:tcW w:w="1350" w:type="dxa"/>
          </w:tcPr>
          <w:p w:rsidR="006940F1" w:rsidRPr="007F636E" w:rsidRDefault="006940F1" w:rsidP="006940F1">
            <w:pPr>
              <w:jc w:val="center"/>
              <w:rPr>
                <w:rFonts w:ascii="Times New Roman" w:hAnsi="Times New Roman" w:cs="Times New Roman"/>
              </w:rPr>
            </w:pPr>
            <w:r>
              <w:rPr>
                <w:rFonts w:ascii="Times New Roman" w:hAnsi="Times New Roman" w:cs="Times New Roman"/>
              </w:rPr>
              <w:t>25</w:t>
            </w:r>
          </w:p>
        </w:tc>
        <w:tc>
          <w:tcPr>
            <w:tcW w:w="1260" w:type="dxa"/>
          </w:tcPr>
          <w:p w:rsidR="006940F1" w:rsidRPr="007F636E" w:rsidRDefault="00D60649" w:rsidP="006940F1">
            <w:pPr>
              <w:jc w:val="center"/>
              <w:rPr>
                <w:rFonts w:ascii="Times New Roman" w:hAnsi="Times New Roman" w:cs="Times New Roman"/>
              </w:rPr>
            </w:pPr>
            <w:r>
              <w:rPr>
                <w:rFonts w:ascii="Times New Roman" w:hAnsi="Times New Roman" w:cs="Times New Roman"/>
              </w:rPr>
              <w:t>16</w:t>
            </w:r>
          </w:p>
        </w:tc>
        <w:tc>
          <w:tcPr>
            <w:tcW w:w="1170" w:type="dxa"/>
          </w:tcPr>
          <w:p w:rsidR="006940F1" w:rsidRPr="007F636E" w:rsidRDefault="006940F1" w:rsidP="006940F1">
            <w:pPr>
              <w:jc w:val="center"/>
              <w:rPr>
                <w:rFonts w:ascii="Times New Roman" w:hAnsi="Times New Roman" w:cs="Times New Roman"/>
              </w:rPr>
            </w:pPr>
            <w:r>
              <w:rPr>
                <w:rFonts w:ascii="Times New Roman" w:hAnsi="Times New Roman" w:cs="Times New Roman"/>
              </w:rPr>
              <w:t>Q1</w:t>
            </w:r>
          </w:p>
        </w:tc>
        <w:tc>
          <w:tcPr>
            <w:tcW w:w="1638" w:type="dxa"/>
          </w:tcPr>
          <w:p w:rsidR="006940F1" w:rsidRPr="007F636E" w:rsidRDefault="00B228EC" w:rsidP="006940F1">
            <w:pPr>
              <w:jc w:val="right"/>
              <w:rPr>
                <w:rFonts w:ascii="Times New Roman" w:hAnsi="Times New Roman" w:cs="Times New Roman"/>
              </w:rPr>
            </w:pPr>
            <w:r>
              <w:rPr>
                <w:rFonts w:ascii="Times New Roman" w:hAnsi="Times New Roman" w:cs="Times New Roman"/>
              </w:rPr>
              <w:t>46,200</w:t>
            </w:r>
          </w:p>
        </w:tc>
      </w:tr>
      <w:tr w:rsidR="006940F1" w:rsidRPr="007F636E" w:rsidTr="001F00E9">
        <w:tc>
          <w:tcPr>
            <w:tcW w:w="6768" w:type="dxa"/>
            <w:gridSpan w:val="4"/>
          </w:tcPr>
          <w:p w:rsidR="006940F1" w:rsidRPr="00153240" w:rsidRDefault="006940F1" w:rsidP="006940F1">
            <w:pPr>
              <w:jc w:val="center"/>
              <w:rPr>
                <w:rFonts w:ascii="Times New Roman" w:hAnsi="Times New Roman" w:cs="Times New Roman"/>
                <w:b/>
              </w:rPr>
            </w:pPr>
            <w:r w:rsidRPr="00153240">
              <w:rPr>
                <w:rFonts w:ascii="Times New Roman" w:hAnsi="Times New Roman" w:cs="Times New Roman"/>
                <w:b/>
              </w:rPr>
              <w:t>Subtotal</w:t>
            </w:r>
          </w:p>
        </w:tc>
        <w:tc>
          <w:tcPr>
            <w:tcW w:w="1170" w:type="dxa"/>
          </w:tcPr>
          <w:p w:rsidR="006940F1" w:rsidRPr="00811E15" w:rsidRDefault="006940F1" w:rsidP="006940F1">
            <w:pPr>
              <w:jc w:val="center"/>
              <w:rPr>
                <w:rFonts w:ascii="Times New Roman" w:hAnsi="Times New Roman" w:cs="Times New Roman"/>
                <w:b/>
              </w:rPr>
            </w:pPr>
          </w:p>
        </w:tc>
        <w:tc>
          <w:tcPr>
            <w:tcW w:w="1638" w:type="dxa"/>
          </w:tcPr>
          <w:p w:rsidR="006940F1" w:rsidRPr="00811E15" w:rsidRDefault="006940F1" w:rsidP="006940F1">
            <w:pPr>
              <w:jc w:val="right"/>
              <w:rPr>
                <w:rFonts w:ascii="Times New Roman" w:hAnsi="Times New Roman" w:cs="Times New Roman"/>
                <w:b/>
              </w:rPr>
            </w:pPr>
            <w:r>
              <w:rPr>
                <w:rFonts w:ascii="Times New Roman" w:hAnsi="Times New Roman" w:cs="Times New Roman"/>
                <w:b/>
              </w:rPr>
              <w:t>61,002</w:t>
            </w:r>
          </w:p>
        </w:tc>
      </w:tr>
      <w:tr w:rsidR="006940F1" w:rsidRPr="007F636E" w:rsidTr="004B3CF6">
        <w:tc>
          <w:tcPr>
            <w:tcW w:w="4158" w:type="dxa"/>
            <w:gridSpan w:val="2"/>
          </w:tcPr>
          <w:p w:rsidR="006940F1" w:rsidRPr="009D2164" w:rsidRDefault="006940F1" w:rsidP="006940F1">
            <w:pPr>
              <w:rPr>
                <w:rFonts w:ascii="Times New Roman" w:hAnsi="Times New Roman" w:cs="Times New Roman"/>
                <w:b/>
                <w:i/>
              </w:rPr>
            </w:pPr>
            <w:r w:rsidRPr="009D2164">
              <w:rPr>
                <w:rFonts w:ascii="Times New Roman" w:hAnsi="Times New Roman" w:cs="Times New Roman"/>
                <w:b/>
                <w:i/>
              </w:rPr>
              <w:t>Health Shop Focal Person/Coordinator</w:t>
            </w:r>
          </w:p>
        </w:tc>
        <w:tc>
          <w:tcPr>
            <w:tcW w:w="1350" w:type="dxa"/>
          </w:tcPr>
          <w:p w:rsidR="006940F1" w:rsidRPr="007F636E" w:rsidRDefault="006940F1" w:rsidP="006940F1">
            <w:pPr>
              <w:jc w:val="center"/>
              <w:rPr>
                <w:rFonts w:ascii="Times New Roman" w:hAnsi="Times New Roman" w:cs="Times New Roman"/>
              </w:rPr>
            </w:pPr>
          </w:p>
        </w:tc>
        <w:tc>
          <w:tcPr>
            <w:tcW w:w="1260" w:type="dxa"/>
          </w:tcPr>
          <w:p w:rsidR="006940F1" w:rsidRPr="007F636E" w:rsidRDefault="006940F1" w:rsidP="006940F1">
            <w:pPr>
              <w:jc w:val="center"/>
              <w:rPr>
                <w:rFonts w:ascii="Times New Roman" w:hAnsi="Times New Roman" w:cs="Times New Roman"/>
              </w:rPr>
            </w:pPr>
          </w:p>
        </w:tc>
        <w:tc>
          <w:tcPr>
            <w:tcW w:w="1170" w:type="dxa"/>
          </w:tcPr>
          <w:p w:rsidR="006940F1" w:rsidRPr="007F636E" w:rsidRDefault="006940F1" w:rsidP="006940F1">
            <w:pPr>
              <w:jc w:val="center"/>
              <w:rPr>
                <w:rFonts w:ascii="Times New Roman" w:hAnsi="Times New Roman" w:cs="Times New Roman"/>
              </w:rPr>
            </w:pPr>
          </w:p>
        </w:tc>
        <w:tc>
          <w:tcPr>
            <w:tcW w:w="1638" w:type="dxa"/>
          </w:tcPr>
          <w:p w:rsidR="006940F1" w:rsidRPr="007F636E" w:rsidRDefault="006940F1" w:rsidP="006940F1">
            <w:pPr>
              <w:jc w:val="right"/>
              <w:rPr>
                <w:rFonts w:ascii="Times New Roman" w:hAnsi="Times New Roman" w:cs="Times New Roman"/>
              </w:rPr>
            </w:pPr>
          </w:p>
        </w:tc>
      </w:tr>
      <w:tr w:rsidR="006940F1" w:rsidRPr="007F636E" w:rsidTr="003A18F6">
        <w:trPr>
          <w:trHeight w:val="600"/>
        </w:trPr>
        <w:tc>
          <w:tcPr>
            <w:tcW w:w="828" w:type="dxa"/>
          </w:tcPr>
          <w:p w:rsidR="006940F1" w:rsidRPr="007F636E" w:rsidRDefault="006940F1" w:rsidP="006940F1">
            <w:pPr>
              <w:pStyle w:val="ListParagraph"/>
              <w:numPr>
                <w:ilvl w:val="0"/>
                <w:numId w:val="4"/>
              </w:numPr>
              <w:ind w:left="360"/>
              <w:rPr>
                <w:rFonts w:ascii="Times New Roman" w:hAnsi="Times New Roman" w:cs="Times New Roman"/>
              </w:rPr>
            </w:pPr>
          </w:p>
        </w:tc>
        <w:tc>
          <w:tcPr>
            <w:tcW w:w="3330" w:type="dxa"/>
          </w:tcPr>
          <w:p w:rsidR="006940F1" w:rsidRDefault="006940F1" w:rsidP="006940F1">
            <w:pPr>
              <w:rPr>
                <w:rFonts w:ascii="Times New Roman" w:hAnsi="Times New Roman" w:cs="Times New Roman"/>
              </w:rPr>
            </w:pPr>
            <w:r>
              <w:rPr>
                <w:rFonts w:ascii="Times New Roman" w:hAnsi="Times New Roman" w:cs="Times New Roman"/>
              </w:rPr>
              <w:t xml:space="preserve">Contract Focal Person on a 1 year renewable performance contract </w:t>
            </w:r>
          </w:p>
          <w:p w:rsidR="003A18F6" w:rsidRPr="007F636E" w:rsidRDefault="003A18F6" w:rsidP="006940F1">
            <w:pPr>
              <w:rPr>
                <w:rFonts w:ascii="Times New Roman" w:hAnsi="Times New Roman" w:cs="Times New Roman"/>
              </w:rPr>
            </w:pPr>
          </w:p>
        </w:tc>
        <w:tc>
          <w:tcPr>
            <w:tcW w:w="1350" w:type="dxa"/>
          </w:tcPr>
          <w:p w:rsidR="006940F1" w:rsidRPr="007F636E" w:rsidRDefault="006940F1" w:rsidP="006940F1">
            <w:pPr>
              <w:jc w:val="center"/>
              <w:rPr>
                <w:rFonts w:ascii="Times New Roman" w:hAnsi="Times New Roman" w:cs="Times New Roman"/>
              </w:rPr>
            </w:pPr>
            <w:r>
              <w:rPr>
                <w:rFonts w:ascii="Times New Roman" w:hAnsi="Times New Roman" w:cs="Times New Roman"/>
              </w:rPr>
              <w:t>1</w:t>
            </w:r>
          </w:p>
        </w:tc>
        <w:tc>
          <w:tcPr>
            <w:tcW w:w="1260" w:type="dxa"/>
          </w:tcPr>
          <w:p w:rsidR="006940F1" w:rsidRPr="007F636E" w:rsidRDefault="006940F1" w:rsidP="006940F1">
            <w:pPr>
              <w:ind w:left="-85"/>
              <w:jc w:val="center"/>
              <w:rPr>
                <w:rFonts w:ascii="Times New Roman" w:hAnsi="Times New Roman" w:cs="Times New Roman"/>
              </w:rPr>
            </w:pPr>
            <w:r>
              <w:rPr>
                <w:rFonts w:ascii="Times New Roman" w:hAnsi="Times New Roman" w:cs="Times New Roman"/>
              </w:rPr>
              <w:t>1 year</w:t>
            </w:r>
          </w:p>
        </w:tc>
        <w:tc>
          <w:tcPr>
            <w:tcW w:w="1170" w:type="dxa"/>
          </w:tcPr>
          <w:p w:rsidR="006940F1" w:rsidRPr="007F636E" w:rsidRDefault="006940F1" w:rsidP="006940F1">
            <w:pPr>
              <w:jc w:val="center"/>
              <w:rPr>
                <w:rFonts w:ascii="Times New Roman" w:hAnsi="Times New Roman" w:cs="Times New Roman"/>
              </w:rPr>
            </w:pPr>
            <w:r>
              <w:rPr>
                <w:rFonts w:ascii="Times New Roman" w:hAnsi="Times New Roman" w:cs="Times New Roman"/>
              </w:rPr>
              <w:t>Q1</w:t>
            </w:r>
          </w:p>
        </w:tc>
        <w:tc>
          <w:tcPr>
            <w:tcW w:w="1638" w:type="dxa"/>
          </w:tcPr>
          <w:p w:rsidR="006940F1" w:rsidRPr="007F636E" w:rsidRDefault="006940F1" w:rsidP="006940F1">
            <w:pPr>
              <w:jc w:val="right"/>
              <w:rPr>
                <w:rFonts w:ascii="Times New Roman" w:hAnsi="Times New Roman" w:cs="Times New Roman"/>
              </w:rPr>
            </w:pPr>
            <w:r>
              <w:rPr>
                <w:rFonts w:ascii="Times New Roman" w:hAnsi="Times New Roman" w:cs="Times New Roman"/>
              </w:rPr>
              <w:t>75,400</w:t>
            </w:r>
          </w:p>
        </w:tc>
      </w:tr>
      <w:tr w:rsidR="003A18F6" w:rsidRPr="007F636E" w:rsidTr="00B4095F">
        <w:trPr>
          <w:trHeight w:val="675"/>
        </w:trPr>
        <w:tc>
          <w:tcPr>
            <w:tcW w:w="828" w:type="dxa"/>
          </w:tcPr>
          <w:p w:rsidR="003A18F6" w:rsidRPr="007F636E" w:rsidRDefault="003A18F6" w:rsidP="003A18F6">
            <w:pPr>
              <w:pStyle w:val="ListParagraph"/>
              <w:numPr>
                <w:ilvl w:val="0"/>
                <w:numId w:val="4"/>
              </w:numPr>
              <w:ind w:left="360"/>
              <w:rPr>
                <w:rFonts w:ascii="Times New Roman" w:hAnsi="Times New Roman" w:cs="Times New Roman"/>
              </w:rPr>
            </w:pPr>
          </w:p>
        </w:tc>
        <w:tc>
          <w:tcPr>
            <w:tcW w:w="3330" w:type="dxa"/>
          </w:tcPr>
          <w:p w:rsidR="003A18F6" w:rsidRDefault="003A18F6" w:rsidP="003A18F6">
            <w:pPr>
              <w:rPr>
                <w:rFonts w:ascii="Times New Roman" w:hAnsi="Times New Roman" w:cs="Times New Roman"/>
              </w:rPr>
            </w:pPr>
            <w:r>
              <w:rPr>
                <w:rFonts w:ascii="Times New Roman" w:hAnsi="Times New Roman" w:cs="Times New Roman"/>
              </w:rPr>
              <w:t>Contract salary for assistant Coordinator on a 1 year renewable performance contract</w:t>
            </w:r>
          </w:p>
        </w:tc>
        <w:tc>
          <w:tcPr>
            <w:tcW w:w="1350" w:type="dxa"/>
          </w:tcPr>
          <w:p w:rsidR="003A18F6" w:rsidRDefault="003A18F6" w:rsidP="003A18F6">
            <w:pPr>
              <w:jc w:val="center"/>
              <w:rPr>
                <w:rFonts w:ascii="Times New Roman" w:hAnsi="Times New Roman" w:cs="Times New Roman"/>
              </w:rPr>
            </w:pPr>
            <w:r>
              <w:rPr>
                <w:rFonts w:ascii="Times New Roman" w:hAnsi="Times New Roman" w:cs="Times New Roman"/>
              </w:rPr>
              <w:t>1</w:t>
            </w:r>
          </w:p>
        </w:tc>
        <w:tc>
          <w:tcPr>
            <w:tcW w:w="1260" w:type="dxa"/>
          </w:tcPr>
          <w:p w:rsidR="003A18F6" w:rsidRDefault="003A18F6" w:rsidP="003A18F6">
            <w:pPr>
              <w:ind w:left="-85"/>
              <w:jc w:val="center"/>
              <w:rPr>
                <w:rFonts w:ascii="Times New Roman" w:hAnsi="Times New Roman" w:cs="Times New Roman"/>
              </w:rPr>
            </w:pPr>
            <w:r>
              <w:rPr>
                <w:rFonts w:ascii="Times New Roman" w:hAnsi="Times New Roman" w:cs="Times New Roman"/>
              </w:rPr>
              <w:t>1 year</w:t>
            </w:r>
          </w:p>
        </w:tc>
        <w:tc>
          <w:tcPr>
            <w:tcW w:w="1170" w:type="dxa"/>
          </w:tcPr>
          <w:p w:rsidR="003A18F6" w:rsidRDefault="003A18F6" w:rsidP="003A18F6">
            <w:pPr>
              <w:jc w:val="center"/>
              <w:rPr>
                <w:rFonts w:ascii="Times New Roman" w:hAnsi="Times New Roman" w:cs="Times New Roman"/>
              </w:rPr>
            </w:pPr>
            <w:r>
              <w:rPr>
                <w:rFonts w:ascii="Times New Roman" w:hAnsi="Times New Roman" w:cs="Times New Roman"/>
              </w:rPr>
              <w:t>Q1</w:t>
            </w:r>
          </w:p>
        </w:tc>
        <w:tc>
          <w:tcPr>
            <w:tcW w:w="1638" w:type="dxa"/>
          </w:tcPr>
          <w:p w:rsidR="003A18F6" w:rsidRDefault="00D23127" w:rsidP="003A18F6">
            <w:pPr>
              <w:jc w:val="right"/>
              <w:rPr>
                <w:rFonts w:ascii="Times New Roman" w:hAnsi="Times New Roman" w:cs="Times New Roman"/>
              </w:rPr>
            </w:pPr>
            <w:r>
              <w:rPr>
                <w:rFonts w:ascii="Times New Roman" w:hAnsi="Times New Roman" w:cs="Times New Roman"/>
              </w:rPr>
              <w:t>42,250</w:t>
            </w:r>
          </w:p>
        </w:tc>
      </w:tr>
      <w:tr w:rsidR="00B4095F" w:rsidRPr="007F636E" w:rsidTr="004B3CF6">
        <w:trPr>
          <w:trHeight w:val="322"/>
        </w:trPr>
        <w:tc>
          <w:tcPr>
            <w:tcW w:w="828" w:type="dxa"/>
          </w:tcPr>
          <w:p w:rsidR="00B4095F" w:rsidRPr="007F636E" w:rsidRDefault="00B4095F" w:rsidP="003A18F6">
            <w:pPr>
              <w:pStyle w:val="ListParagraph"/>
              <w:numPr>
                <w:ilvl w:val="0"/>
                <w:numId w:val="4"/>
              </w:numPr>
              <w:ind w:left="360"/>
              <w:rPr>
                <w:rFonts w:ascii="Times New Roman" w:hAnsi="Times New Roman" w:cs="Times New Roman"/>
              </w:rPr>
            </w:pPr>
          </w:p>
        </w:tc>
        <w:tc>
          <w:tcPr>
            <w:tcW w:w="3330" w:type="dxa"/>
          </w:tcPr>
          <w:p w:rsidR="00B4095F" w:rsidRDefault="00B4095F" w:rsidP="003A18F6">
            <w:pPr>
              <w:rPr>
                <w:rFonts w:ascii="Times New Roman" w:hAnsi="Times New Roman" w:cs="Times New Roman"/>
              </w:rPr>
            </w:pPr>
            <w:r>
              <w:rPr>
                <w:rFonts w:ascii="Times New Roman" w:hAnsi="Times New Roman" w:cs="Times New Roman"/>
              </w:rPr>
              <w:t>Contract salary for second assistant Coordinator on a 1 year renewable contract</w:t>
            </w:r>
          </w:p>
        </w:tc>
        <w:tc>
          <w:tcPr>
            <w:tcW w:w="1350" w:type="dxa"/>
          </w:tcPr>
          <w:p w:rsidR="00B4095F" w:rsidRDefault="00B4095F" w:rsidP="003A18F6">
            <w:pPr>
              <w:jc w:val="center"/>
              <w:rPr>
                <w:rFonts w:ascii="Times New Roman" w:hAnsi="Times New Roman" w:cs="Times New Roman"/>
              </w:rPr>
            </w:pPr>
            <w:r>
              <w:rPr>
                <w:rFonts w:ascii="Times New Roman" w:hAnsi="Times New Roman" w:cs="Times New Roman"/>
              </w:rPr>
              <w:t>1</w:t>
            </w:r>
          </w:p>
        </w:tc>
        <w:tc>
          <w:tcPr>
            <w:tcW w:w="1260" w:type="dxa"/>
          </w:tcPr>
          <w:p w:rsidR="00B4095F" w:rsidRDefault="00B4095F" w:rsidP="003A18F6">
            <w:pPr>
              <w:ind w:left="-85"/>
              <w:jc w:val="center"/>
              <w:rPr>
                <w:rFonts w:ascii="Times New Roman" w:hAnsi="Times New Roman" w:cs="Times New Roman"/>
              </w:rPr>
            </w:pPr>
            <w:r>
              <w:rPr>
                <w:rFonts w:ascii="Times New Roman" w:hAnsi="Times New Roman" w:cs="Times New Roman"/>
              </w:rPr>
              <w:t>1 Year</w:t>
            </w:r>
          </w:p>
        </w:tc>
        <w:tc>
          <w:tcPr>
            <w:tcW w:w="1170" w:type="dxa"/>
          </w:tcPr>
          <w:p w:rsidR="00B4095F" w:rsidRDefault="00B4095F" w:rsidP="003A18F6">
            <w:pPr>
              <w:jc w:val="center"/>
              <w:rPr>
                <w:rFonts w:ascii="Times New Roman" w:hAnsi="Times New Roman" w:cs="Times New Roman"/>
              </w:rPr>
            </w:pPr>
            <w:r>
              <w:rPr>
                <w:rFonts w:ascii="Times New Roman" w:hAnsi="Times New Roman" w:cs="Times New Roman"/>
              </w:rPr>
              <w:t>Q1</w:t>
            </w:r>
          </w:p>
        </w:tc>
        <w:tc>
          <w:tcPr>
            <w:tcW w:w="1638" w:type="dxa"/>
          </w:tcPr>
          <w:p w:rsidR="00B4095F" w:rsidRDefault="00D23127" w:rsidP="003A18F6">
            <w:pPr>
              <w:jc w:val="right"/>
              <w:rPr>
                <w:rFonts w:ascii="Times New Roman" w:hAnsi="Times New Roman" w:cs="Times New Roman"/>
              </w:rPr>
            </w:pPr>
            <w:r>
              <w:rPr>
                <w:rFonts w:ascii="Times New Roman" w:hAnsi="Times New Roman" w:cs="Times New Roman"/>
              </w:rPr>
              <w:t>32,500</w:t>
            </w:r>
          </w:p>
        </w:tc>
      </w:tr>
      <w:tr w:rsidR="003A18F6" w:rsidRPr="007F636E" w:rsidTr="001F00E9">
        <w:tc>
          <w:tcPr>
            <w:tcW w:w="6768" w:type="dxa"/>
            <w:gridSpan w:val="4"/>
          </w:tcPr>
          <w:p w:rsidR="003A18F6" w:rsidRPr="00153240" w:rsidRDefault="003A18F6" w:rsidP="003A18F6">
            <w:pPr>
              <w:jc w:val="center"/>
              <w:rPr>
                <w:rFonts w:ascii="Times New Roman" w:hAnsi="Times New Roman" w:cs="Times New Roman"/>
                <w:b/>
              </w:rPr>
            </w:pPr>
            <w:r w:rsidRPr="00153240">
              <w:rPr>
                <w:rFonts w:ascii="Times New Roman" w:hAnsi="Times New Roman" w:cs="Times New Roman"/>
                <w:b/>
              </w:rPr>
              <w:t>Subtotal</w:t>
            </w:r>
          </w:p>
        </w:tc>
        <w:tc>
          <w:tcPr>
            <w:tcW w:w="1170" w:type="dxa"/>
          </w:tcPr>
          <w:p w:rsidR="003A18F6" w:rsidRPr="00811E15" w:rsidRDefault="003A18F6" w:rsidP="003A18F6">
            <w:pPr>
              <w:jc w:val="center"/>
              <w:rPr>
                <w:rFonts w:ascii="Times New Roman" w:hAnsi="Times New Roman" w:cs="Times New Roman"/>
                <w:b/>
              </w:rPr>
            </w:pPr>
          </w:p>
        </w:tc>
        <w:tc>
          <w:tcPr>
            <w:tcW w:w="1638" w:type="dxa"/>
          </w:tcPr>
          <w:p w:rsidR="003A18F6" w:rsidRPr="00811E15" w:rsidRDefault="00241030" w:rsidP="003A18F6">
            <w:pPr>
              <w:jc w:val="right"/>
              <w:rPr>
                <w:rFonts w:ascii="Times New Roman" w:hAnsi="Times New Roman" w:cs="Times New Roman"/>
                <w:b/>
              </w:rPr>
            </w:pPr>
            <w:r>
              <w:rPr>
                <w:rFonts w:ascii="Times New Roman" w:hAnsi="Times New Roman" w:cs="Times New Roman"/>
                <w:b/>
              </w:rPr>
              <w:t>150,150</w:t>
            </w:r>
          </w:p>
        </w:tc>
      </w:tr>
      <w:tr w:rsidR="003A18F6" w:rsidRPr="007F636E" w:rsidTr="004B3CF6">
        <w:tc>
          <w:tcPr>
            <w:tcW w:w="4158" w:type="dxa"/>
            <w:gridSpan w:val="2"/>
          </w:tcPr>
          <w:p w:rsidR="003A18F6" w:rsidRPr="009D2164" w:rsidRDefault="003A18F6" w:rsidP="003A18F6">
            <w:pPr>
              <w:rPr>
                <w:rFonts w:ascii="Times New Roman" w:hAnsi="Times New Roman" w:cs="Times New Roman"/>
                <w:b/>
                <w:i/>
              </w:rPr>
            </w:pPr>
            <w:r w:rsidRPr="009D2164">
              <w:rPr>
                <w:rFonts w:ascii="Times New Roman" w:hAnsi="Times New Roman" w:cs="Times New Roman"/>
                <w:b/>
                <w:i/>
              </w:rPr>
              <w:t>Training Curricula (Curriculum Development and Implementation)</w:t>
            </w:r>
            <w:r>
              <w:rPr>
                <w:rFonts w:ascii="Times New Roman" w:hAnsi="Times New Roman" w:cs="Times New Roman"/>
                <w:b/>
                <w:i/>
              </w:rPr>
              <w:t xml:space="preserve"> – Participants’ guide and Teachers’ guide</w:t>
            </w:r>
          </w:p>
        </w:tc>
        <w:tc>
          <w:tcPr>
            <w:tcW w:w="1350" w:type="dxa"/>
          </w:tcPr>
          <w:p w:rsidR="003A18F6" w:rsidRPr="007F636E" w:rsidRDefault="003A18F6" w:rsidP="003A18F6">
            <w:pPr>
              <w:jc w:val="center"/>
              <w:rPr>
                <w:rFonts w:ascii="Times New Roman" w:hAnsi="Times New Roman" w:cs="Times New Roman"/>
              </w:rPr>
            </w:pPr>
          </w:p>
        </w:tc>
        <w:tc>
          <w:tcPr>
            <w:tcW w:w="1260" w:type="dxa"/>
          </w:tcPr>
          <w:p w:rsidR="003A18F6" w:rsidRPr="007F636E" w:rsidRDefault="003A18F6" w:rsidP="003A18F6">
            <w:pPr>
              <w:jc w:val="center"/>
              <w:rPr>
                <w:rFonts w:ascii="Times New Roman" w:hAnsi="Times New Roman" w:cs="Times New Roman"/>
              </w:rPr>
            </w:pPr>
          </w:p>
        </w:tc>
        <w:tc>
          <w:tcPr>
            <w:tcW w:w="1170" w:type="dxa"/>
          </w:tcPr>
          <w:p w:rsidR="003A18F6" w:rsidRPr="007F636E" w:rsidRDefault="003A18F6" w:rsidP="003A18F6">
            <w:pPr>
              <w:jc w:val="center"/>
              <w:rPr>
                <w:rFonts w:ascii="Times New Roman" w:hAnsi="Times New Roman" w:cs="Times New Roman"/>
              </w:rPr>
            </w:pPr>
          </w:p>
        </w:tc>
        <w:tc>
          <w:tcPr>
            <w:tcW w:w="1638" w:type="dxa"/>
          </w:tcPr>
          <w:p w:rsidR="003A18F6" w:rsidRPr="007F636E" w:rsidRDefault="003A18F6" w:rsidP="003A18F6">
            <w:pPr>
              <w:jc w:val="right"/>
              <w:rPr>
                <w:rFonts w:ascii="Times New Roman" w:hAnsi="Times New Roman" w:cs="Times New Roman"/>
              </w:rPr>
            </w:pPr>
          </w:p>
        </w:tc>
      </w:tr>
      <w:tr w:rsidR="003A18F6" w:rsidRPr="007F636E" w:rsidTr="004B3CF6">
        <w:tc>
          <w:tcPr>
            <w:tcW w:w="828" w:type="dxa"/>
          </w:tcPr>
          <w:p w:rsidR="003A18F6" w:rsidRPr="007F636E" w:rsidRDefault="003A18F6" w:rsidP="003A18F6">
            <w:pPr>
              <w:pStyle w:val="ListParagraph"/>
              <w:numPr>
                <w:ilvl w:val="0"/>
                <w:numId w:val="4"/>
              </w:numPr>
              <w:ind w:left="360"/>
              <w:rPr>
                <w:rFonts w:ascii="Times New Roman" w:hAnsi="Times New Roman" w:cs="Times New Roman"/>
              </w:rPr>
            </w:pPr>
          </w:p>
        </w:tc>
        <w:tc>
          <w:tcPr>
            <w:tcW w:w="3330" w:type="dxa"/>
          </w:tcPr>
          <w:p w:rsidR="003A18F6" w:rsidRPr="007F636E" w:rsidRDefault="003A18F6" w:rsidP="003A18F6">
            <w:pPr>
              <w:rPr>
                <w:rFonts w:ascii="Times New Roman" w:hAnsi="Times New Roman" w:cs="Times New Roman"/>
              </w:rPr>
            </w:pPr>
            <w:r>
              <w:rPr>
                <w:rFonts w:ascii="Times New Roman" w:hAnsi="Times New Roman" w:cs="Times New Roman"/>
              </w:rPr>
              <w:t>Provide Training of Trainers for Implementation of Training Program (Training Institutions, District/Provincial focal persons)</w:t>
            </w:r>
          </w:p>
        </w:tc>
        <w:tc>
          <w:tcPr>
            <w:tcW w:w="1350" w:type="dxa"/>
          </w:tcPr>
          <w:p w:rsidR="003A18F6" w:rsidRPr="007F636E" w:rsidRDefault="003A18F6" w:rsidP="003A18F6">
            <w:pPr>
              <w:jc w:val="center"/>
              <w:rPr>
                <w:rFonts w:ascii="Times New Roman" w:hAnsi="Times New Roman" w:cs="Times New Roman"/>
              </w:rPr>
            </w:pPr>
            <w:r>
              <w:rPr>
                <w:rFonts w:ascii="Times New Roman" w:hAnsi="Times New Roman" w:cs="Times New Roman"/>
              </w:rPr>
              <w:t>20</w:t>
            </w:r>
          </w:p>
        </w:tc>
        <w:tc>
          <w:tcPr>
            <w:tcW w:w="1260" w:type="dxa"/>
          </w:tcPr>
          <w:p w:rsidR="003A18F6" w:rsidRPr="007F636E" w:rsidRDefault="003A18F6" w:rsidP="003A18F6">
            <w:pPr>
              <w:jc w:val="center"/>
              <w:rPr>
                <w:rFonts w:ascii="Times New Roman" w:hAnsi="Times New Roman" w:cs="Times New Roman"/>
              </w:rPr>
            </w:pPr>
            <w:r>
              <w:rPr>
                <w:rFonts w:ascii="Times New Roman" w:hAnsi="Times New Roman" w:cs="Times New Roman"/>
              </w:rPr>
              <w:t>8</w:t>
            </w:r>
          </w:p>
        </w:tc>
        <w:tc>
          <w:tcPr>
            <w:tcW w:w="1170" w:type="dxa"/>
          </w:tcPr>
          <w:p w:rsidR="003A18F6" w:rsidRPr="007F636E" w:rsidRDefault="003A18F6" w:rsidP="003A18F6">
            <w:pPr>
              <w:jc w:val="center"/>
              <w:rPr>
                <w:rFonts w:ascii="Times New Roman" w:hAnsi="Times New Roman" w:cs="Times New Roman"/>
              </w:rPr>
            </w:pPr>
            <w:r>
              <w:rPr>
                <w:rFonts w:ascii="Times New Roman" w:hAnsi="Times New Roman" w:cs="Times New Roman"/>
              </w:rPr>
              <w:t>Q1</w:t>
            </w:r>
          </w:p>
        </w:tc>
        <w:tc>
          <w:tcPr>
            <w:tcW w:w="1638" w:type="dxa"/>
          </w:tcPr>
          <w:p w:rsidR="003A18F6" w:rsidRPr="007F636E" w:rsidRDefault="003A18F6" w:rsidP="003A18F6">
            <w:pPr>
              <w:jc w:val="right"/>
              <w:rPr>
                <w:rFonts w:ascii="Times New Roman" w:hAnsi="Times New Roman" w:cs="Times New Roman"/>
              </w:rPr>
            </w:pPr>
            <w:r>
              <w:rPr>
                <w:rFonts w:ascii="Times New Roman" w:hAnsi="Times New Roman" w:cs="Times New Roman"/>
              </w:rPr>
              <w:t>20,328</w:t>
            </w:r>
          </w:p>
        </w:tc>
      </w:tr>
      <w:tr w:rsidR="003A18F6" w:rsidRPr="007F636E" w:rsidTr="004B3CF6">
        <w:tc>
          <w:tcPr>
            <w:tcW w:w="828" w:type="dxa"/>
          </w:tcPr>
          <w:p w:rsidR="003A18F6" w:rsidRPr="007F636E" w:rsidRDefault="003A18F6" w:rsidP="003A18F6">
            <w:pPr>
              <w:pStyle w:val="ListParagraph"/>
              <w:numPr>
                <w:ilvl w:val="0"/>
                <w:numId w:val="4"/>
              </w:numPr>
              <w:ind w:left="360"/>
              <w:rPr>
                <w:rFonts w:ascii="Times New Roman" w:hAnsi="Times New Roman" w:cs="Times New Roman"/>
              </w:rPr>
            </w:pPr>
          </w:p>
        </w:tc>
        <w:tc>
          <w:tcPr>
            <w:tcW w:w="3330" w:type="dxa"/>
          </w:tcPr>
          <w:p w:rsidR="003A18F6" w:rsidRPr="007F636E" w:rsidRDefault="003A18F6" w:rsidP="003A18F6">
            <w:pPr>
              <w:rPr>
                <w:rFonts w:ascii="Times New Roman" w:hAnsi="Times New Roman" w:cs="Times New Roman"/>
              </w:rPr>
            </w:pPr>
            <w:r>
              <w:rPr>
                <w:rFonts w:ascii="Times New Roman" w:hAnsi="Times New Roman" w:cs="Times New Roman"/>
              </w:rPr>
              <w:t>Training of Health Shop owners and Dispensers (To be provided by accredited training institutions and cost of training to be borne by trainees/end users)</w:t>
            </w:r>
          </w:p>
        </w:tc>
        <w:tc>
          <w:tcPr>
            <w:tcW w:w="1350" w:type="dxa"/>
          </w:tcPr>
          <w:p w:rsidR="003A18F6" w:rsidRPr="007F636E" w:rsidRDefault="003A18F6" w:rsidP="003A18F6">
            <w:pPr>
              <w:jc w:val="center"/>
              <w:rPr>
                <w:rFonts w:ascii="Times New Roman" w:hAnsi="Times New Roman" w:cs="Times New Roman"/>
              </w:rPr>
            </w:pPr>
          </w:p>
        </w:tc>
        <w:tc>
          <w:tcPr>
            <w:tcW w:w="1260" w:type="dxa"/>
          </w:tcPr>
          <w:p w:rsidR="003A18F6" w:rsidRPr="007F636E" w:rsidRDefault="003A18F6" w:rsidP="003A18F6">
            <w:pPr>
              <w:jc w:val="center"/>
              <w:rPr>
                <w:rFonts w:ascii="Times New Roman" w:hAnsi="Times New Roman" w:cs="Times New Roman"/>
              </w:rPr>
            </w:pPr>
          </w:p>
        </w:tc>
        <w:tc>
          <w:tcPr>
            <w:tcW w:w="1170" w:type="dxa"/>
          </w:tcPr>
          <w:p w:rsidR="003A18F6" w:rsidRPr="007F636E" w:rsidRDefault="003A18F6" w:rsidP="003A18F6">
            <w:pPr>
              <w:jc w:val="center"/>
              <w:rPr>
                <w:rFonts w:ascii="Times New Roman" w:hAnsi="Times New Roman" w:cs="Times New Roman"/>
              </w:rPr>
            </w:pPr>
            <w:r>
              <w:rPr>
                <w:rFonts w:ascii="Times New Roman" w:hAnsi="Times New Roman" w:cs="Times New Roman"/>
              </w:rPr>
              <w:t>Q1-Q4</w:t>
            </w:r>
          </w:p>
        </w:tc>
        <w:tc>
          <w:tcPr>
            <w:tcW w:w="1638" w:type="dxa"/>
          </w:tcPr>
          <w:p w:rsidR="003A18F6" w:rsidRPr="007F636E" w:rsidRDefault="003A18F6" w:rsidP="003A18F6">
            <w:pPr>
              <w:jc w:val="right"/>
              <w:rPr>
                <w:rFonts w:ascii="Times New Roman" w:hAnsi="Times New Roman" w:cs="Times New Roman"/>
              </w:rPr>
            </w:pPr>
            <w:r>
              <w:rPr>
                <w:rFonts w:ascii="Times New Roman" w:hAnsi="Times New Roman" w:cs="Times New Roman"/>
              </w:rPr>
              <w:t>-</w:t>
            </w:r>
          </w:p>
        </w:tc>
      </w:tr>
      <w:tr w:rsidR="003A18F6" w:rsidRPr="007F636E" w:rsidTr="001F00E9">
        <w:tc>
          <w:tcPr>
            <w:tcW w:w="6768" w:type="dxa"/>
            <w:gridSpan w:val="4"/>
          </w:tcPr>
          <w:p w:rsidR="003A18F6" w:rsidRPr="00811E15" w:rsidRDefault="003A18F6" w:rsidP="003A18F6">
            <w:pPr>
              <w:jc w:val="center"/>
              <w:rPr>
                <w:rFonts w:ascii="Times New Roman" w:hAnsi="Times New Roman" w:cs="Times New Roman"/>
                <w:b/>
              </w:rPr>
            </w:pPr>
            <w:r w:rsidRPr="00811E15">
              <w:rPr>
                <w:rFonts w:ascii="Times New Roman" w:hAnsi="Times New Roman" w:cs="Times New Roman"/>
                <w:b/>
              </w:rPr>
              <w:t>Subtotal</w:t>
            </w:r>
          </w:p>
        </w:tc>
        <w:tc>
          <w:tcPr>
            <w:tcW w:w="1170" w:type="dxa"/>
          </w:tcPr>
          <w:p w:rsidR="003A18F6" w:rsidRPr="00811E15" w:rsidRDefault="003A18F6" w:rsidP="003A18F6">
            <w:pPr>
              <w:jc w:val="center"/>
              <w:rPr>
                <w:rFonts w:ascii="Times New Roman" w:hAnsi="Times New Roman" w:cs="Times New Roman"/>
                <w:b/>
              </w:rPr>
            </w:pPr>
          </w:p>
        </w:tc>
        <w:tc>
          <w:tcPr>
            <w:tcW w:w="1638" w:type="dxa"/>
          </w:tcPr>
          <w:p w:rsidR="003A18F6" w:rsidRPr="00811E15" w:rsidRDefault="003A18F6" w:rsidP="003A18F6">
            <w:pPr>
              <w:jc w:val="right"/>
              <w:rPr>
                <w:rFonts w:ascii="Times New Roman" w:hAnsi="Times New Roman" w:cs="Times New Roman"/>
                <w:b/>
              </w:rPr>
            </w:pPr>
            <w:r>
              <w:rPr>
                <w:rFonts w:ascii="Times New Roman" w:hAnsi="Times New Roman" w:cs="Times New Roman"/>
                <w:b/>
              </w:rPr>
              <w:t>20,328</w:t>
            </w:r>
          </w:p>
        </w:tc>
      </w:tr>
      <w:tr w:rsidR="003A18F6" w:rsidRPr="007F636E" w:rsidTr="004B3CF6">
        <w:tc>
          <w:tcPr>
            <w:tcW w:w="4158" w:type="dxa"/>
            <w:gridSpan w:val="2"/>
          </w:tcPr>
          <w:p w:rsidR="003A18F6" w:rsidRPr="009D2164" w:rsidRDefault="003A18F6" w:rsidP="003A18F6">
            <w:pPr>
              <w:jc w:val="center"/>
              <w:rPr>
                <w:rFonts w:ascii="Times New Roman" w:hAnsi="Times New Roman" w:cs="Times New Roman"/>
                <w:b/>
                <w:i/>
              </w:rPr>
            </w:pPr>
            <w:r w:rsidRPr="00264FC6">
              <w:rPr>
                <w:rFonts w:ascii="Times New Roman" w:hAnsi="Times New Roman" w:cs="Times New Roman"/>
                <w:b/>
                <w:i/>
              </w:rPr>
              <w:t>Training coordination in the first 2 districts</w:t>
            </w:r>
          </w:p>
        </w:tc>
        <w:tc>
          <w:tcPr>
            <w:tcW w:w="1350" w:type="dxa"/>
          </w:tcPr>
          <w:p w:rsidR="003A18F6" w:rsidRPr="007F636E" w:rsidRDefault="003A18F6" w:rsidP="003A18F6">
            <w:pPr>
              <w:jc w:val="center"/>
              <w:rPr>
                <w:rFonts w:ascii="Times New Roman" w:hAnsi="Times New Roman" w:cs="Times New Roman"/>
              </w:rPr>
            </w:pPr>
          </w:p>
        </w:tc>
        <w:tc>
          <w:tcPr>
            <w:tcW w:w="1260" w:type="dxa"/>
          </w:tcPr>
          <w:p w:rsidR="003A18F6" w:rsidRPr="007F636E" w:rsidRDefault="003A18F6" w:rsidP="003A18F6">
            <w:pPr>
              <w:jc w:val="center"/>
              <w:rPr>
                <w:rFonts w:ascii="Times New Roman" w:hAnsi="Times New Roman" w:cs="Times New Roman"/>
              </w:rPr>
            </w:pPr>
          </w:p>
        </w:tc>
        <w:tc>
          <w:tcPr>
            <w:tcW w:w="1170" w:type="dxa"/>
          </w:tcPr>
          <w:p w:rsidR="003A18F6" w:rsidRPr="007F636E" w:rsidRDefault="003A18F6" w:rsidP="003A18F6">
            <w:pPr>
              <w:jc w:val="center"/>
              <w:rPr>
                <w:rFonts w:ascii="Times New Roman" w:hAnsi="Times New Roman" w:cs="Times New Roman"/>
              </w:rPr>
            </w:pPr>
          </w:p>
        </w:tc>
        <w:tc>
          <w:tcPr>
            <w:tcW w:w="1638" w:type="dxa"/>
          </w:tcPr>
          <w:p w:rsidR="003A18F6" w:rsidRPr="007F636E" w:rsidRDefault="003A18F6" w:rsidP="003A18F6">
            <w:pPr>
              <w:jc w:val="right"/>
              <w:rPr>
                <w:rFonts w:ascii="Times New Roman" w:hAnsi="Times New Roman" w:cs="Times New Roman"/>
              </w:rPr>
            </w:pPr>
          </w:p>
        </w:tc>
      </w:tr>
      <w:tr w:rsidR="003A18F6" w:rsidRPr="007F636E" w:rsidTr="004B3CF6">
        <w:tc>
          <w:tcPr>
            <w:tcW w:w="828" w:type="dxa"/>
          </w:tcPr>
          <w:p w:rsidR="003A18F6" w:rsidRDefault="003A18F6" w:rsidP="003A18F6">
            <w:pPr>
              <w:pStyle w:val="ListParagraph"/>
              <w:numPr>
                <w:ilvl w:val="0"/>
                <w:numId w:val="4"/>
              </w:numPr>
              <w:ind w:left="360"/>
              <w:rPr>
                <w:rFonts w:ascii="Times New Roman" w:hAnsi="Times New Roman" w:cs="Times New Roman"/>
                <w:b/>
                <w:i/>
              </w:rPr>
            </w:pPr>
          </w:p>
        </w:tc>
        <w:tc>
          <w:tcPr>
            <w:tcW w:w="3330" w:type="dxa"/>
          </w:tcPr>
          <w:p w:rsidR="003A18F6" w:rsidRPr="006248F7" w:rsidRDefault="003A18F6" w:rsidP="003A18F6">
            <w:pPr>
              <w:rPr>
                <w:rFonts w:ascii="Times New Roman" w:hAnsi="Times New Roman" w:cs="Times New Roman"/>
                <w:highlight w:val="yellow"/>
              </w:rPr>
            </w:pPr>
            <w:r w:rsidRPr="004F4E1B">
              <w:rPr>
                <w:rFonts w:ascii="Times New Roman" w:hAnsi="Times New Roman" w:cs="Times New Roman"/>
              </w:rPr>
              <w:t xml:space="preserve">Coordinate the implementation of </w:t>
            </w:r>
            <w:r w:rsidRPr="004F4E1B">
              <w:rPr>
                <w:rFonts w:ascii="Times New Roman" w:hAnsi="Times New Roman" w:cs="Times New Roman"/>
              </w:rPr>
              <w:lastRenderedPageBreak/>
              <w:t>training of trainers and Health Shop owners/Dispensers  to ensure adherence to Curriculum</w:t>
            </w:r>
          </w:p>
        </w:tc>
        <w:tc>
          <w:tcPr>
            <w:tcW w:w="1350" w:type="dxa"/>
          </w:tcPr>
          <w:p w:rsidR="003A18F6" w:rsidRPr="00264FC6" w:rsidRDefault="003A18F6" w:rsidP="003A18F6">
            <w:pPr>
              <w:jc w:val="center"/>
              <w:rPr>
                <w:rFonts w:ascii="Times New Roman" w:hAnsi="Times New Roman" w:cs="Times New Roman"/>
              </w:rPr>
            </w:pPr>
            <w:r>
              <w:rPr>
                <w:rFonts w:ascii="Times New Roman" w:hAnsi="Times New Roman" w:cs="Times New Roman"/>
              </w:rPr>
              <w:lastRenderedPageBreak/>
              <w:t>4</w:t>
            </w:r>
          </w:p>
        </w:tc>
        <w:tc>
          <w:tcPr>
            <w:tcW w:w="1260" w:type="dxa"/>
          </w:tcPr>
          <w:p w:rsidR="003A18F6" w:rsidRPr="00264FC6" w:rsidRDefault="003A18F6" w:rsidP="003A18F6">
            <w:pPr>
              <w:rPr>
                <w:rFonts w:ascii="Times New Roman" w:hAnsi="Times New Roman" w:cs="Times New Roman"/>
              </w:rPr>
            </w:pPr>
            <w:r>
              <w:rPr>
                <w:rFonts w:ascii="Times New Roman" w:hAnsi="Times New Roman" w:cs="Times New Roman"/>
              </w:rPr>
              <w:t xml:space="preserve">       8</w:t>
            </w:r>
          </w:p>
        </w:tc>
        <w:tc>
          <w:tcPr>
            <w:tcW w:w="1170" w:type="dxa"/>
          </w:tcPr>
          <w:p w:rsidR="003A18F6" w:rsidRPr="00264FC6" w:rsidRDefault="003A18F6" w:rsidP="003A18F6">
            <w:pPr>
              <w:jc w:val="center"/>
              <w:rPr>
                <w:rFonts w:ascii="Times New Roman" w:hAnsi="Times New Roman" w:cs="Times New Roman"/>
              </w:rPr>
            </w:pPr>
            <w:r w:rsidRPr="00264FC6">
              <w:rPr>
                <w:rFonts w:ascii="Times New Roman" w:hAnsi="Times New Roman" w:cs="Times New Roman"/>
              </w:rPr>
              <w:t>Q1-Q4</w:t>
            </w:r>
          </w:p>
        </w:tc>
        <w:tc>
          <w:tcPr>
            <w:tcW w:w="1638" w:type="dxa"/>
          </w:tcPr>
          <w:p w:rsidR="003A18F6" w:rsidRPr="00264FC6" w:rsidRDefault="003A18F6" w:rsidP="003A18F6">
            <w:pPr>
              <w:jc w:val="right"/>
              <w:rPr>
                <w:rFonts w:ascii="Times New Roman" w:hAnsi="Times New Roman" w:cs="Times New Roman"/>
              </w:rPr>
            </w:pPr>
            <w:r>
              <w:rPr>
                <w:rFonts w:ascii="Times New Roman" w:hAnsi="Times New Roman" w:cs="Times New Roman"/>
              </w:rPr>
              <w:t>7,115</w:t>
            </w:r>
          </w:p>
        </w:tc>
      </w:tr>
      <w:tr w:rsidR="003A18F6" w:rsidRPr="007F636E" w:rsidTr="002226F2">
        <w:tc>
          <w:tcPr>
            <w:tcW w:w="6768" w:type="dxa"/>
            <w:gridSpan w:val="4"/>
          </w:tcPr>
          <w:p w:rsidR="003A18F6" w:rsidRPr="00811E15" w:rsidRDefault="003A18F6" w:rsidP="003A18F6">
            <w:pPr>
              <w:jc w:val="center"/>
              <w:rPr>
                <w:rFonts w:ascii="Times New Roman" w:hAnsi="Times New Roman" w:cs="Times New Roman"/>
                <w:b/>
              </w:rPr>
            </w:pPr>
            <w:r w:rsidRPr="00811E15">
              <w:rPr>
                <w:rFonts w:ascii="Times New Roman" w:hAnsi="Times New Roman" w:cs="Times New Roman"/>
                <w:b/>
              </w:rPr>
              <w:lastRenderedPageBreak/>
              <w:t>Subtotal</w:t>
            </w:r>
          </w:p>
        </w:tc>
        <w:tc>
          <w:tcPr>
            <w:tcW w:w="1170" w:type="dxa"/>
          </w:tcPr>
          <w:p w:rsidR="003A18F6" w:rsidRPr="00811E15" w:rsidRDefault="003A18F6" w:rsidP="003A18F6">
            <w:pPr>
              <w:jc w:val="center"/>
              <w:rPr>
                <w:rFonts w:ascii="Times New Roman" w:hAnsi="Times New Roman" w:cs="Times New Roman"/>
                <w:b/>
              </w:rPr>
            </w:pPr>
          </w:p>
        </w:tc>
        <w:tc>
          <w:tcPr>
            <w:tcW w:w="1638" w:type="dxa"/>
          </w:tcPr>
          <w:p w:rsidR="003A18F6" w:rsidRPr="00811E15" w:rsidRDefault="003A18F6" w:rsidP="003A18F6">
            <w:pPr>
              <w:jc w:val="right"/>
              <w:rPr>
                <w:rFonts w:ascii="Times New Roman" w:hAnsi="Times New Roman" w:cs="Times New Roman"/>
                <w:b/>
              </w:rPr>
            </w:pPr>
            <w:r>
              <w:rPr>
                <w:rFonts w:ascii="Times New Roman" w:hAnsi="Times New Roman" w:cs="Times New Roman"/>
                <w:b/>
              </w:rPr>
              <w:t>7,115</w:t>
            </w:r>
          </w:p>
        </w:tc>
      </w:tr>
      <w:tr w:rsidR="003A18F6" w:rsidRPr="007F636E" w:rsidTr="004B3CF6">
        <w:tc>
          <w:tcPr>
            <w:tcW w:w="4158" w:type="dxa"/>
            <w:gridSpan w:val="2"/>
          </w:tcPr>
          <w:p w:rsidR="003A18F6" w:rsidRDefault="003A18F6" w:rsidP="003A18F6">
            <w:pPr>
              <w:rPr>
                <w:rFonts w:ascii="Times New Roman" w:hAnsi="Times New Roman" w:cs="Times New Roman"/>
                <w:b/>
                <w:i/>
              </w:rPr>
            </w:pPr>
            <w:r>
              <w:rPr>
                <w:rFonts w:ascii="Times New Roman" w:hAnsi="Times New Roman" w:cs="Times New Roman"/>
                <w:b/>
                <w:i/>
              </w:rPr>
              <w:t>Consumer awareness and advocacy</w:t>
            </w:r>
          </w:p>
        </w:tc>
        <w:tc>
          <w:tcPr>
            <w:tcW w:w="1350" w:type="dxa"/>
          </w:tcPr>
          <w:p w:rsidR="003A18F6" w:rsidRPr="007F636E" w:rsidRDefault="003A18F6" w:rsidP="003A18F6">
            <w:pPr>
              <w:jc w:val="center"/>
              <w:rPr>
                <w:rFonts w:ascii="Times New Roman" w:hAnsi="Times New Roman" w:cs="Times New Roman"/>
              </w:rPr>
            </w:pPr>
          </w:p>
        </w:tc>
        <w:tc>
          <w:tcPr>
            <w:tcW w:w="1260" w:type="dxa"/>
          </w:tcPr>
          <w:p w:rsidR="003A18F6" w:rsidRPr="007F636E" w:rsidRDefault="003A18F6" w:rsidP="003A18F6">
            <w:pPr>
              <w:jc w:val="center"/>
              <w:rPr>
                <w:rFonts w:ascii="Times New Roman" w:hAnsi="Times New Roman" w:cs="Times New Roman"/>
              </w:rPr>
            </w:pPr>
          </w:p>
        </w:tc>
        <w:tc>
          <w:tcPr>
            <w:tcW w:w="1170" w:type="dxa"/>
          </w:tcPr>
          <w:p w:rsidR="003A18F6" w:rsidRPr="007F636E" w:rsidRDefault="003A18F6" w:rsidP="003A18F6">
            <w:pPr>
              <w:jc w:val="center"/>
              <w:rPr>
                <w:rFonts w:ascii="Times New Roman" w:hAnsi="Times New Roman" w:cs="Times New Roman"/>
              </w:rPr>
            </w:pPr>
          </w:p>
        </w:tc>
        <w:tc>
          <w:tcPr>
            <w:tcW w:w="1638" w:type="dxa"/>
          </w:tcPr>
          <w:p w:rsidR="003A18F6" w:rsidRPr="007F636E" w:rsidRDefault="003A18F6" w:rsidP="003A18F6">
            <w:pPr>
              <w:jc w:val="right"/>
              <w:rPr>
                <w:rFonts w:ascii="Times New Roman" w:hAnsi="Times New Roman" w:cs="Times New Roman"/>
              </w:rPr>
            </w:pPr>
          </w:p>
        </w:tc>
      </w:tr>
      <w:tr w:rsidR="003A18F6" w:rsidRPr="007F636E" w:rsidTr="004B3CF6">
        <w:tc>
          <w:tcPr>
            <w:tcW w:w="828" w:type="dxa"/>
          </w:tcPr>
          <w:p w:rsidR="003A18F6" w:rsidRPr="007F636E" w:rsidRDefault="003A18F6" w:rsidP="003A18F6">
            <w:pPr>
              <w:pStyle w:val="ListParagraph"/>
              <w:numPr>
                <w:ilvl w:val="0"/>
                <w:numId w:val="4"/>
              </w:numPr>
              <w:ind w:left="360"/>
              <w:rPr>
                <w:rFonts w:ascii="Times New Roman" w:hAnsi="Times New Roman" w:cs="Times New Roman"/>
              </w:rPr>
            </w:pPr>
          </w:p>
        </w:tc>
        <w:tc>
          <w:tcPr>
            <w:tcW w:w="3330" w:type="dxa"/>
          </w:tcPr>
          <w:p w:rsidR="003A18F6" w:rsidRPr="007F636E" w:rsidRDefault="003A18F6" w:rsidP="003A18F6">
            <w:pPr>
              <w:rPr>
                <w:rFonts w:ascii="Times New Roman" w:hAnsi="Times New Roman" w:cs="Times New Roman"/>
              </w:rPr>
            </w:pPr>
            <w:r>
              <w:rPr>
                <w:rFonts w:ascii="Times New Roman" w:hAnsi="Times New Roman" w:cs="Times New Roman"/>
              </w:rPr>
              <w:t xml:space="preserve">Advocacy/communication strategy (inform communities of the opportunity available for them to open/run health shops; and public awareness on availability of services to be accessed from the health shops </w:t>
            </w:r>
          </w:p>
        </w:tc>
        <w:tc>
          <w:tcPr>
            <w:tcW w:w="1350" w:type="dxa"/>
          </w:tcPr>
          <w:p w:rsidR="003A18F6" w:rsidRPr="007F636E" w:rsidRDefault="003A18F6" w:rsidP="003A18F6">
            <w:pPr>
              <w:jc w:val="center"/>
              <w:rPr>
                <w:rFonts w:ascii="Times New Roman" w:hAnsi="Times New Roman" w:cs="Times New Roman"/>
              </w:rPr>
            </w:pPr>
            <w:r>
              <w:rPr>
                <w:rFonts w:ascii="Times New Roman" w:hAnsi="Times New Roman" w:cs="Times New Roman"/>
              </w:rPr>
              <w:t>10</w:t>
            </w:r>
          </w:p>
        </w:tc>
        <w:tc>
          <w:tcPr>
            <w:tcW w:w="1260" w:type="dxa"/>
          </w:tcPr>
          <w:p w:rsidR="003A18F6" w:rsidRPr="007F636E" w:rsidRDefault="003A18F6" w:rsidP="003A18F6">
            <w:pPr>
              <w:jc w:val="center"/>
              <w:rPr>
                <w:rFonts w:ascii="Times New Roman" w:hAnsi="Times New Roman" w:cs="Times New Roman"/>
              </w:rPr>
            </w:pPr>
            <w:r>
              <w:rPr>
                <w:rFonts w:ascii="Times New Roman" w:hAnsi="Times New Roman" w:cs="Times New Roman"/>
              </w:rPr>
              <w:t>4</w:t>
            </w:r>
          </w:p>
        </w:tc>
        <w:tc>
          <w:tcPr>
            <w:tcW w:w="1170" w:type="dxa"/>
          </w:tcPr>
          <w:p w:rsidR="003A18F6" w:rsidRPr="007F636E" w:rsidRDefault="003A18F6" w:rsidP="003A18F6">
            <w:pPr>
              <w:jc w:val="center"/>
              <w:rPr>
                <w:rFonts w:ascii="Times New Roman" w:hAnsi="Times New Roman" w:cs="Times New Roman"/>
              </w:rPr>
            </w:pPr>
            <w:r>
              <w:rPr>
                <w:rFonts w:ascii="Times New Roman" w:hAnsi="Times New Roman" w:cs="Times New Roman"/>
              </w:rPr>
              <w:t>Q1</w:t>
            </w:r>
          </w:p>
        </w:tc>
        <w:tc>
          <w:tcPr>
            <w:tcW w:w="1638" w:type="dxa"/>
          </w:tcPr>
          <w:p w:rsidR="003A18F6" w:rsidRPr="007F636E" w:rsidRDefault="003A18F6" w:rsidP="003A18F6">
            <w:pPr>
              <w:jc w:val="right"/>
              <w:rPr>
                <w:rFonts w:ascii="Times New Roman" w:hAnsi="Times New Roman" w:cs="Times New Roman"/>
              </w:rPr>
            </w:pPr>
            <w:r>
              <w:rPr>
                <w:rFonts w:ascii="Times New Roman" w:hAnsi="Times New Roman" w:cs="Times New Roman"/>
              </w:rPr>
              <w:t>10,164</w:t>
            </w:r>
          </w:p>
        </w:tc>
      </w:tr>
      <w:tr w:rsidR="003A18F6" w:rsidRPr="007F636E" w:rsidTr="001F00E9">
        <w:tc>
          <w:tcPr>
            <w:tcW w:w="6768" w:type="dxa"/>
            <w:gridSpan w:val="4"/>
          </w:tcPr>
          <w:p w:rsidR="003A18F6" w:rsidRPr="007F636E" w:rsidRDefault="003A18F6" w:rsidP="003A18F6">
            <w:pPr>
              <w:jc w:val="center"/>
              <w:rPr>
                <w:rFonts w:ascii="Times New Roman" w:hAnsi="Times New Roman" w:cs="Times New Roman"/>
              </w:rPr>
            </w:pPr>
            <w:r w:rsidRPr="00811E15">
              <w:rPr>
                <w:rFonts w:ascii="Times New Roman" w:hAnsi="Times New Roman" w:cs="Times New Roman"/>
                <w:b/>
              </w:rPr>
              <w:t>Subtotal</w:t>
            </w:r>
          </w:p>
        </w:tc>
        <w:tc>
          <w:tcPr>
            <w:tcW w:w="1170" w:type="dxa"/>
          </w:tcPr>
          <w:p w:rsidR="003A18F6" w:rsidRPr="008D03F4" w:rsidRDefault="003A18F6" w:rsidP="003A18F6">
            <w:pPr>
              <w:jc w:val="center"/>
              <w:rPr>
                <w:rFonts w:ascii="Times New Roman" w:hAnsi="Times New Roman" w:cs="Times New Roman"/>
                <w:b/>
              </w:rPr>
            </w:pPr>
          </w:p>
        </w:tc>
        <w:tc>
          <w:tcPr>
            <w:tcW w:w="1638" w:type="dxa"/>
          </w:tcPr>
          <w:p w:rsidR="003A18F6" w:rsidRPr="008D03F4" w:rsidRDefault="003A18F6" w:rsidP="003A18F6">
            <w:pPr>
              <w:jc w:val="right"/>
              <w:rPr>
                <w:rFonts w:ascii="Times New Roman" w:hAnsi="Times New Roman" w:cs="Times New Roman"/>
                <w:b/>
              </w:rPr>
            </w:pPr>
            <w:r>
              <w:rPr>
                <w:rFonts w:ascii="Times New Roman" w:hAnsi="Times New Roman" w:cs="Times New Roman"/>
                <w:b/>
              </w:rPr>
              <w:t>10,164</w:t>
            </w:r>
          </w:p>
        </w:tc>
      </w:tr>
      <w:tr w:rsidR="003A18F6" w:rsidRPr="007F636E" w:rsidTr="004B3CF6">
        <w:tc>
          <w:tcPr>
            <w:tcW w:w="4158" w:type="dxa"/>
            <w:gridSpan w:val="2"/>
          </w:tcPr>
          <w:p w:rsidR="003A18F6" w:rsidRDefault="003A18F6" w:rsidP="003A18F6">
            <w:pPr>
              <w:rPr>
                <w:rFonts w:ascii="Times New Roman" w:hAnsi="Times New Roman" w:cs="Times New Roman"/>
              </w:rPr>
            </w:pPr>
            <w:r w:rsidRPr="009D2164">
              <w:rPr>
                <w:rFonts w:ascii="Times New Roman" w:hAnsi="Times New Roman" w:cs="Times New Roman"/>
                <w:b/>
                <w:i/>
              </w:rPr>
              <w:t>Regulatory and Quality Assurance</w:t>
            </w:r>
            <w:r>
              <w:rPr>
                <w:rFonts w:ascii="Times New Roman" w:hAnsi="Times New Roman" w:cs="Times New Roman"/>
                <w:b/>
                <w:i/>
              </w:rPr>
              <w:t xml:space="preserve"> Framework</w:t>
            </w:r>
          </w:p>
        </w:tc>
        <w:tc>
          <w:tcPr>
            <w:tcW w:w="1350" w:type="dxa"/>
          </w:tcPr>
          <w:p w:rsidR="003A18F6" w:rsidRPr="007F636E" w:rsidRDefault="003A18F6" w:rsidP="003A18F6">
            <w:pPr>
              <w:jc w:val="center"/>
              <w:rPr>
                <w:rFonts w:ascii="Times New Roman" w:hAnsi="Times New Roman" w:cs="Times New Roman"/>
              </w:rPr>
            </w:pPr>
          </w:p>
        </w:tc>
        <w:tc>
          <w:tcPr>
            <w:tcW w:w="1260" w:type="dxa"/>
          </w:tcPr>
          <w:p w:rsidR="003A18F6" w:rsidRPr="007F636E" w:rsidRDefault="003A18F6" w:rsidP="003A18F6">
            <w:pPr>
              <w:jc w:val="center"/>
              <w:rPr>
                <w:rFonts w:ascii="Times New Roman" w:hAnsi="Times New Roman" w:cs="Times New Roman"/>
              </w:rPr>
            </w:pPr>
          </w:p>
        </w:tc>
        <w:tc>
          <w:tcPr>
            <w:tcW w:w="1170" w:type="dxa"/>
          </w:tcPr>
          <w:p w:rsidR="003A18F6" w:rsidRPr="007F636E" w:rsidRDefault="003A18F6" w:rsidP="003A18F6">
            <w:pPr>
              <w:jc w:val="center"/>
              <w:rPr>
                <w:rFonts w:ascii="Times New Roman" w:hAnsi="Times New Roman" w:cs="Times New Roman"/>
              </w:rPr>
            </w:pPr>
          </w:p>
        </w:tc>
        <w:tc>
          <w:tcPr>
            <w:tcW w:w="1638" w:type="dxa"/>
          </w:tcPr>
          <w:p w:rsidR="003A18F6" w:rsidRPr="007F636E" w:rsidRDefault="003A18F6" w:rsidP="003A18F6">
            <w:pPr>
              <w:jc w:val="right"/>
              <w:rPr>
                <w:rFonts w:ascii="Times New Roman" w:hAnsi="Times New Roman" w:cs="Times New Roman"/>
              </w:rPr>
            </w:pPr>
          </w:p>
        </w:tc>
      </w:tr>
      <w:tr w:rsidR="003A18F6" w:rsidRPr="007F636E" w:rsidTr="004B3CF6">
        <w:tc>
          <w:tcPr>
            <w:tcW w:w="828" w:type="dxa"/>
          </w:tcPr>
          <w:p w:rsidR="003A18F6" w:rsidRPr="007F636E" w:rsidRDefault="003A18F6" w:rsidP="003A18F6">
            <w:pPr>
              <w:pStyle w:val="ListParagraph"/>
              <w:numPr>
                <w:ilvl w:val="0"/>
                <w:numId w:val="4"/>
              </w:numPr>
              <w:ind w:left="360"/>
              <w:rPr>
                <w:rFonts w:ascii="Times New Roman" w:hAnsi="Times New Roman" w:cs="Times New Roman"/>
              </w:rPr>
            </w:pPr>
          </w:p>
        </w:tc>
        <w:tc>
          <w:tcPr>
            <w:tcW w:w="3330" w:type="dxa"/>
          </w:tcPr>
          <w:p w:rsidR="003A18F6" w:rsidRPr="007F636E" w:rsidRDefault="003A18F6" w:rsidP="003A18F6">
            <w:pPr>
              <w:rPr>
                <w:rFonts w:ascii="Times New Roman" w:hAnsi="Times New Roman" w:cs="Times New Roman"/>
              </w:rPr>
            </w:pPr>
            <w:r>
              <w:rPr>
                <w:rFonts w:ascii="Times New Roman" w:hAnsi="Times New Roman" w:cs="Times New Roman"/>
              </w:rPr>
              <w:t>Identify and engage stakeholders to support/collaborate with ZAMRA in undertaking HS-related QA activities (provide training to inspectors (part-time) and collaborating agencies (for processing applications and issuance of permits)</w:t>
            </w:r>
          </w:p>
        </w:tc>
        <w:tc>
          <w:tcPr>
            <w:tcW w:w="1350" w:type="dxa"/>
          </w:tcPr>
          <w:p w:rsidR="003A18F6" w:rsidRPr="007F636E" w:rsidRDefault="003A18F6" w:rsidP="003A18F6">
            <w:pPr>
              <w:jc w:val="center"/>
              <w:rPr>
                <w:rFonts w:ascii="Times New Roman" w:hAnsi="Times New Roman" w:cs="Times New Roman"/>
              </w:rPr>
            </w:pPr>
            <w:r>
              <w:rPr>
                <w:rFonts w:ascii="Times New Roman" w:hAnsi="Times New Roman" w:cs="Times New Roman"/>
              </w:rPr>
              <w:t>15</w:t>
            </w:r>
          </w:p>
        </w:tc>
        <w:tc>
          <w:tcPr>
            <w:tcW w:w="1260" w:type="dxa"/>
          </w:tcPr>
          <w:p w:rsidR="003A18F6" w:rsidRPr="007F636E" w:rsidRDefault="003A18F6" w:rsidP="003A18F6">
            <w:pPr>
              <w:jc w:val="center"/>
              <w:rPr>
                <w:rFonts w:ascii="Times New Roman" w:hAnsi="Times New Roman" w:cs="Times New Roman"/>
              </w:rPr>
            </w:pPr>
            <w:r>
              <w:rPr>
                <w:rFonts w:ascii="Times New Roman" w:hAnsi="Times New Roman" w:cs="Times New Roman"/>
              </w:rPr>
              <w:t>4</w:t>
            </w:r>
          </w:p>
        </w:tc>
        <w:tc>
          <w:tcPr>
            <w:tcW w:w="1170" w:type="dxa"/>
          </w:tcPr>
          <w:p w:rsidR="003A18F6" w:rsidRPr="007F636E" w:rsidRDefault="003A18F6" w:rsidP="003A18F6">
            <w:pPr>
              <w:jc w:val="center"/>
              <w:rPr>
                <w:rFonts w:ascii="Times New Roman" w:hAnsi="Times New Roman" w:cs="Times New Roman"/>
              </w:rPr>
            </w:pPr>
            <w:r>
              <w:rPr>
                <w:rFonts w:ascii="Times New Roman" w:hAnsi="Times New Roman" w:cs="Times New Roman"/>
              </w:rPr>
              <w:t>Q1</w:t>
            </w:r>
          </w:p>
        </w:tc>
        <w:tc>
          <w:tcPr>
            <w:tcW w:w="1638" w:type="dxa"/>
          </w:tcPr>
          <w:p w:rsidR="003A18F6" w:rsidRPr="007F636E" w:rsidRDefault="003A18F6" w:rsidP="003A18F6">
            <w:pPr>
              <w:jc w:val="right"/>
              <w:rPr>
                <w:rFonts w:ascii="Times New Roman" w:hAnsi="Times New Roman" w:cs="Times New Roman"/>
              </w:rPr>
            </w:pPr>
            <w:r>
              <w:rPr>
                <w:rFonts w:ascii="Times New Roman" w:hAnsi="Times New Roman" w:cs="Times New Roman"/>
              </w:rPr>
              <w:t>15,246</w:t>
            </w:r>
          </w:p>
        </w:tc>
      </w:tr>
      <w:tr w:rsidR="003A18F6" w:rsidRPr="007F636E" w:rsidTr="004B3CF6">
        <w:tc>
          <w:tcPr>
            <w:tcW w:w="828" w:type="dxa"/>
          </w:tcPr>
          <w:p w:rsidR="003A18F6" w:rsidRPr="007F636E" w:rsidRDefault="003A18F6" w:rsidP="003A18F6">
            <w:pPr>
              <w:pStyle w:val="ListParagraph"/>
              <w:numPr>
                <w:ilvl w:val="0"/>
                <w:numId w:val="4"/>
              </w:numPr>
              <w:ind w:left="360"/>
              <w:rPr>
                <w:rFonts w:ascii="Times New Roman" w:hAnsi="Times New Roman" w:cs="Times New Roman"/>
              </w:rPr>
            </w:pPr>
          </w:p>
        </w:tc>
        <w:tc>
          <w:tcPr>
            <w:tcW w:w="3330" w:type="dxa"/>
          </w:tcPr>
          <w:p w:rsidR="003A18F6" w:rsidRPr="007F636E" w:rsidRDefault="003A18F6" w:rsidP="003A18F6">
            <w:pPr>
              <w:rPr>
                <w:rFonts w:ascii="Times New Roman" w:hAnsi="Times New Roman" w:cs="Times New Roman"/>
              </w:rPr>
            </w:pPr>
            <w:r>
              <w:rPr>
                <w:rFonts w:ascii="Times New Roman" w:hAnsi="Times New Roman" w:cs="Times New Roman"/>
              </w:rPr>
              <w:t>Implementation/Conduct of Regulatory Activities (Administrative, Inspection, Sampling, Reporting, Enforcement activity costs)</w:t>
            </w:r>
          </w:p>
        </w:tc>
        <w:tc>
          <w:tcPr>
            <w:tcW w:w="1350" w:type="dxa"/>
          </w:tcPr>
          <w:p w:rsidR="003A18F6" w:rsidRPr="007F636E" w:rsidRDefault="003A18F6" w:rsidP="003A18F6">
            <w:pPr>
              <w:jc w:val="center"/>
              <w:rPr>
                <w:rFonts w:ascii="Times New Roman" w:hAnsi="Times New Roman" w:cs="Times New Roman"/>
              </w:rPr>
            </w:pPr>
            <w:r>
              <w:rPr>
                <w:rFonts w:ascii="Times New Roman" w:hAnsi="Times New Roman" w:cs="Times New Roman"/>
              </w:rPr>
              <w:t>15</w:t>
            </w:r>
          </w:p>
        </w:tc>
        <w:tc>
          <w:tcPr>
            <w:tcW w:w="1260" w:type="dxa"/>
          </w:tcPr>
          <w:p w:rsidR="003A18F6" w:rsidRPr="007F636E" w:rsidRDefault="003A18F6" w:rsidP="003A18F6">
            <w:pPr>
              <w:jc w:val="center"/>
              <w:rPr>
                <w:rFonts w:ascii="Times New Roman" w:hAnsi="Times New Roman" w:cs="Times New Roman"/>
              </w:rPr>
            </w:pPr>
            <w:r>
              <w:rPr>
                <w:rFonts w:ascii="Times New Roman" w:hAnsi="Times New Roman" w:cs="Times New Roman"/>
              </w:rPr>
              <w:t>4</w:t>
            </w:r>
          </w:p>
        </w:tc>
        <w:tc>
          <w:tcPr>
            <w:tcW w:w="1170" w:type="dxa"/>
          </w:tcPr>
          <w:p w:rsidR="003A18F6" w:rsidRPr="007F636E" w:rsidRDefault="003A18F6" w:rsidP="003A18F6">
            <w:pPr>
              <w:jc w:val="center"/>
              <w:rPr>
                <w:rFonts w:ascii="Times New Roman" w:hAnsi="Times New Roman" w:cs="Times New Roman"/>
              </w:rPr>
            </w:pPr>
            <w:r>
              <w:rPr>
                <w:rFonts w:ascii="Times New Roman" w:hAnsi="Times New Roman" w:cs="Times New Roman"/>
              </w:rPr>
              <w:t>Q1-Q4</w:t>
            </w:r>
          </w:p>
        </w:tc>
        <w:tc>
          <w:tcPr>
            <w:tcW w:w="1638" w:type="dxa"/>
          </w:tcPr>
          <w:p w:rsidR="003A18F6" w:rsidRPr="007F636E" w:rsidRDefault="003A18F6" w:rsidP="003A18F6">
            <w:pPr>
              <w:jc w:val="right"/>
              <w:rPr>
                <w:rFonts w:ascii="Times New Roman" w:hAnsi="Times New Roman" w:cs="Times New Roman"/>
              </w:rPr>
            </w:pPr>
            <w:r>
              <w:rPr>
                <w:rFonts w:ascii="Times New Roman" w:hAnsi="Times New Roman" w:cs="Times New Roman"/>
              </w:rPr>
              <w:t>15,246</w:t>
            </w:r>
          </w:p>
        </w:tc>
      </w:tr>
      <w:tr w:rsidR="003A18F6" w:rsidRPr="007F636E" w:rsidTr="001F00E9">
        <w:tc>
          <w:tcPr>
            <w:tcW w:w="6768" w:type="dxa"/>
            <w:gridSpan w:val="4"/>
          </w:tcPr>
          <w:p w:rsidR="003A18F6" w:rsidRPr="007F636E" w:rsidRDefault="003A18F6" w:rsidP="003A18F6">
            <w:pPr>
              <w:jc w:val="center"/>
              <w:rPr>
                <w:rFonts w:ascii="Times New Roman" w:hAnsi="Times New Roman" w:cs="Times New Roman"/>
              </w:rPr>
            </w:pPr>
            <w:r w:rsidRPr="00811E15">
              <w:rPr>
                <w:rFonts w:ascii="Times New Roman" w:hAnsi="Times New Roman" w:cs="Times New Roman"/>
                <w:b/>
              </w:rPr>
              <w:t>Subtotal</w:t>
            </w:r>
          </w:p>
        </w:tc>
        <w:tc>
          <w:tcPr>
            <w:tcW w:w="1170" w:type="dxa"/>
          </w:tcPr>
          <w:p w:rsidR="003A18F6" w:rsidRPr="00D12CAD" w:rsidRDefault="003A18F6" w:rsidP="003A18F6">
            <w:pPr>
              <w:jc w:val="center"/>
              <w:rPr>
                <w:rFonts w:ascii="Times New Roman" w:hAnsi="Times New Roman" w:cs="Times New Roman"/>
                <w:b/>
              </w:rPr>
            </w:pPr>
          </w:p>
        </w:tc>
        <w:tc>
          <w:tcPr>
            <w:tcW w:w="1638" w:type="dxa"/>
          </w:tcPr>
          <w:p w:rsidR="003A18F6" w:rsidRPr="00D12CAD" w:rsidRDefault="003A18F6" w:rsidP="003A18F6">
            <w:pPr>
              <w:jc w:val="right"/>
              <w:rPr>
                <w:rFonts w:ascii="Times New Roman" w:hAnsi="Times New Roman" w:cs="Times New Roman"/>
                <w:b/>
              </w:rPr>
            </w:pPr>
            <w:r>
              <w:rPr>
                <w:rFonts w:ascii="Times New Roman" w:hAnsi="Times New Roman" w:cs="Times New Roman"/>
                <w:b/>
              </w:rPr>
              <w:t>30,492</w:t>
            </w:r>
          </w:p>
        </w:tc>
      </w:tr>
      <w:tr w:rsidR="003A18F6" w:rsidRPr="007F636E" w:rsidTr="004B3CF6">
        <w:tc>
          <w:tcPr>
            <w:tcW w:w="4158" w:type="dxa"/>
            <w:gridSpan w:val="2"/>
          </w:tcPr>
          <w:p w:rsidR="003A18F6" w:rsidRPr="00F662AE" w:rsidRDefault="003A18F6" w:rsidP="003A18F6">
            <w:pPr>
              <w:rPr>
                <w:rFonts w:ascii="Times New Roman" w:hAnsi="Times New Roman" w:cs="Times New Roman"/>
                <w:b/>
              </w:rPr>
            </w:pPr>
            <w:r w:rsidRPr="00F662AE">
              <w:rPr>
                <w:rFonts w:ascii="Times New Roman" w:hAnsi="Times New Roman" w:cs="Times New Roman"/>
                <w:b/>
              </w:rPr>
              <w:t>Regulatory Impact Assessment</w:t>
            </w:r>
          </w:p>
        </w:tc>
        <w:tc>
          <w:tcPr>
            <w:tcW w:w="1350" w:type="dxa"/>
          </w:tcPr>
          <w:p w:rsidR="003A18F6" w:rsidRPr="007F636E" w:rsidRDefault="003A18F6" w:rsidP="003A18F6">
            <w:pPr>
              <w:jc w:val="center"/>
              <w:rPr>
                <w:rFonts w:ascii="Times New Roman" w:hAnsi="Times New Roman" w:cs="Times New Roman"/>
              </w:rPr>
            </w:pPr>
          </w:p>
        </w:tc>
        <w:tc>
          <w:tcPr>
            <w:tcW w:w="1260" w:type="dxa"/>
          </w:tcPr>
          <w:p w:rsidR="003A18F6" w:rsidRPr="007F636E" w:rsidRDefault="003A18F6" w:rsidP="003A18F6">
            <w:pPr>
              <w:jc w:val="center"/>
              <w:rPr>
                <w:rFonts w:ascii="Times New Roman" w:hAnsi="Times New Roman" w:cs="Times New Roman"/>
              </w:rPr>
            </w:pPr>
          </w:p>
        </w:tc>
        <w:tc>
          <w:tcPr>
            <w:tcW w:w="1170" w:type="dxa"/>
          </w:tcPr>
          <w:p w:rsidR="003A18F6" w:rsidRPr="007F636E" w:rsidRDefault="003A18F6" w:rsidP="003A18F6">
            <w:pPr>
              <w:jc w:val="center"/>
              <w:rPr>
                <w:rFonts w:ascii="Times New Roman" w:hAnsi="Times New Roman" w:cs="Times New Roman"/>
              </w:rPr>
            </w:pPr>
          </w:p>
        </w:tc>
        <w:tc>
          <w:tcPr>
            <w:tcW w:w="1638" w:type="dxa"/>
          </w:tcPr>
          <w:p w:rsidR="003A18F6" w:rsidRPr="007F636E" w:rsidRDefault="003A18F6" w:rsidP="003A18F6">
            <w:pPr>
              <w:jc w:val="right"/>
              <w:rPr>
                <w:rFonts w:ascii="Times New Roman" w:hAnsi="Times New Roman" w:cs="Times New Roman"/>
              </w:rPr>
            </w:pPr>
          </w:p>
        </w:tc>
      </w:tr>
      <w:tr w:rsidR="003A18F6" w:rsidRPr="007F636E" w:rsidTr="004B3CF6">
        <w:tc>
          <w:tcPr>
            <w:tcW w:w="828" w:type="dxa"/>
          </w:tcPr>
          <w:p w:rsidR="003A18F6" w:rsidRPr="007F636E" w:rsidRDefault="003A18F6" w:rsidP="003A18F6">
            <w:pPr>
              <w:pStyle w:val="ListParagraph"/>
              <w:numPr>
                <w:ilvl w:val="0"/>
                <w:numId w:val="4"/>
              </w:numPr>
              <w:ind w:left="360"/>
              <w:rPr>
                <w:rFonts w:ascii="Times New Roman" w:hAnsi="Times New Roman" w:cs="Times New Roman"/>
              </w:rPr>
            </w:pPr>
          </w:p>
        </w:tc>
        <w:tc>
          <w:tcPr>
            <w:tcW w:w="3330" w:type="dxa"/>
          </w:tcPr>
          <w:p w:rsidR="003A18F6" w:rsidRDefault="003A18F6" w:rsidP="003A18F6">
            <w:pPr>
              <w:rPr>
                <w:rFonts w:ascii="Times New Roman" w:hAnsi="Times New Roman" w:cs="Times New Roman"/>
              </w:rPr>
            </w:pPr>
            <w:r>
              <w:rPr>
                <w:rFonts w:ascii="Times New Roman" w:hAnsi="Times New Roman" w:cs="Times New Roman"/>
              </w:rPr>
              <w:t>Carry out Impact Assessment of Implementation The Health Shop concept</w:t>
            </w:r>
          </w:p>
        </w:tc>
        <w:tc>
          <w:tcPr>
            <w:tcW w:w="1350" w:type="dxa"/>
          </w:tcPr>
          <w:p w:rsidR="003A18F6" w:rsidRPr="007F636E" w:rsidRDefault="003A18F6" w:rsidP="003A18F6">
            <w:pPr>
              <w:jc w:val="center"/>
              <w:rPr>
                <w:rFonts w:ascii="Times New Roman" w:hAnsi="Times New Roman" w:cs="Times New Roman"/>
              </w:rPr>
            </w:pPr>
            <w:r>
              <w:rPr>
                <w:rFonts w:ascii="Times New Roman" w:hAnsi="Times New Roman" w:cs="Times New Roman"/>
              </w:rPr>
              <w:t>10</w:t>
            </w:r>
          </w:p>
        </w:tc>
        <w:tc>
          <w:tcPr>
            <w:tcW w:w="1260" w:type="dxa"/>
          </w:tcPr>
          <w:p w:rsidR="003A18F6" w:rsidRPr="007F636E" w:rsidRDefault="003A18F6" w:rsidP="003A18F6">
            <w:pPr>
              <w:jc w:val="center"/>
              <w:rPr>
                <w:rFonts w:ascii="Times New Roman" w:hAnsi="Times New Roman" w:cs="Times New Roman"/>
              </w:rPr>
            </w:pPr>
            <w:r>
              <w:rPr>
                <w:rFonts w:ascii="Times New Roman" w:hAnsi="Times New Roman" w:cs="Times New Roman"/>
              </w:rPr>
              <w:t>50</w:t>
            </w:r>
          </w:p>
        </w:tc>
        <w:tc>
          <w:tcPr>
            <w:tcW w:w="1170" w:type="dxa"/>
          </w:tcPr>
          <w:p w:rsidR="003A18F6" w:rsidRPr="007F636E" w:rsidRDefault="003A18F6" w:rsidP="003A18F6">
            <w:pPr>
              <w:jc w:val="center"/>
              <w:rPr>
                <w:rFonts w:ascii="Times New Roman" w:hAnsi="Times New Roman" w:cs="Times New Roman"/>
              </w:rPr>
            </w:pPr>
            <w:r>
              <w:rPr>
                <w:rFonts w:ascii="Times New Roman" w:hAnsi="Times New Roman" w:cs="Times New Roman"/>
              </w:rPr>
              <w:t>Q4</w:t>
            </w:r>
          </w:p>
        </w:tc>
        <w:tc>
          <w:tcPr>
            <w:tcW w:w="1638" w:type="dxa"/>
          </w:tcPr>
          <w:p w:rsidR="003A18F6" w:rsidRPr="007F636E" w:rsidRDefault="003A18F6" w:rsidP="003A18F6">
            <w:pPr>
              <w:jc w:val="right"/>
              <w:rPr>
                <w:rFonts w:ascii="Times New Roman" w:hAnsi="Times New Roman" w:cs="Times New Roman"/>
              </w:rPr>
            </w:pPr>
            <w:r>
              <w:rPr>
                <w:rFonts w:ascii="Times New Roman" w:hAnsi="Times New Roman" w:cs="Times New Roman"/>
              </w:rPr>
              <w:t>63,525</w:t>
            </w:r>
          </w:p>
        </w:tc>
      </w:tr>
      <w:tr w:rsidR="003A18F6" w:rsidRPr="007F636E" w:rsidTr="001F00E9">
        <w:tc>
          <w:tcPr>
            <w:tcW w:w="6768" w:type="dxa"/>
            <w:gridSpan w:val="4"/>
          </w:tcPr>
          <w:p w:rsidR="003A18F6" w:rsidRPr="00811E15" w:rsidRDefault="003A18F6" w:rsidP="003A18F6">
            <w:pPr>
              <w:jc w:val="center"/>
              <w:rPr>
                <w:rFonts w:ascii="Times New Roman" w:hAnsi="Times New Roman" w:cs="Times New Roman"/>
                <w:b/>
              </w:rPr>
            </w:pPr>
            <w:r w:rsidRPr="00811E15">
              <w:rPr>
                <w:rFonts w:ascii="Times New Roman" w:hAnsi="Times New Roman" w:cs="Times New Roman"/>
                <w:b/>
              </w:rPr>
              <w:t>Subtotal</w:t>
            </w:r>
          </w:p>
        </w:tc>
        <w:tc>
          <w:tcPr>
            <w:tcW w:w="1170" w:type="dxa"/>
          </w:tcPr>
          <w:p w:rsidR="003A18F6" w:rsidRPr="00811E15" w:rsidRDefault="003A18F6" w:rsidP="003A18F6">
            <w:pPr>
              <w:jc w:val="center"/>
              <w:rPr>
                <w:rFonts w:ascii="Times New Roman" w:hAnsi="Times New Roman" w:cs="Times New Roman"/>
                <w:b/>
              </w:rPr>
            </w:pPr>
          </w:p>
        </w:tc>
        <w:tc>
          <w:tcPr>
            <w:tcW w:w="1638" w:type="dxa"/>
          </w:tcPr>
          <w:p w:rsidR="003A18F6" w:rsidRPr="00811E15" w:rsidRDefault="003A18F6" w:rsidP="003A18F6">
            <w:pPr>
              <w:jc w:val="right"/>
              <w:rPr>
                <w:rFonts w:ascii="Times New Roman" w:hAnsi="Times New Roman" w:cs="Times New Roman"/>
                <w:b/>
              </w:rPr>
            </w:pPr>
            <w:r>
              <w:rPr>
                <w:rFonts w:ascii="Times New Roman" w:hAnsi="Times New Roman" w:cs="Times New Roman"/>
                <w:b/>
              </w:rPr>
              <w:t>63,525</w:t>
            </w:r>
          </w:p>
        </w:tc>
      </w:tr>
      <w:tr w:rsidR="003A18F6" w:rsidRPr="007F636E" w:rsidTr="001F00E9">
        <w:tc>
          <w:tcPr>
            <w:tcW w:w="7938" w:type="dxa"/>
            <w:gridSpan w:val="5"/>
          </w:tcPr>
          <w:p w:rsidR="003A18F6" w:rsidRPr="00D12CAD" w:rsidRDefault="003A18F6" w:rsidP="003A18F6">
            <w:pPr>
              <w:jc w:val="center"/>
              <w:rPr>
                <w:rFonts w:ascii="Times New Roman" w:hAnsi="Times New Roman" w:cs="Times New Roman"/>
                <w:b/>
                <w:sz w:val="28"/>
                <w:szCs w:val="28"/>
              </w:rPr>
            </w:pPr>
            <w:r w:rsidRPr="00D12CAD">
              <w:rPr>
                <w:rFonts w:ascii="Times New Roman" w:hAnsi="Times New Roman" w:cs="Times New Roman"/>
                <w:b/>
                <w:sz w:val="28"/>
                <w:szCs w:val="28"/>
              </w:rPr>
              <w:t>GRAND TOTAL</w:t>
            </w:r>
          </w:p>
        </w:tc>
        <w:tc>
          <w:tcPr>
            <w:tcW w:w="1638" w:type="dxa"/>
          </w:tcPr>
          <w:p w:rsidR="003A18F6" w:rsidRPr="00D12CAD" w:rsidRDefault="00296BA9" w:rsidP="003A18F6">
            <w:pPr>
              <w:ind w:left="-198" w:right="-90"/>
              <w:jc w:val="right"/>
              <w:rPr>
                <w:rFonts w:ascii="Times New Roman" w:hAnsi="Times New Roman" w:cs="Times New Roman"/>
                <w:b/>
                <w:sz w:val="28"/>
                <w:szCs w:val="28"/>
              </w:rPr>
            </w:pPr>
            <w:r>
              <w:rPr>
                <w:rFonts w:ascii="Times New Roman" w:hAnsi="Times New Roman" w:cs="Times New Roman"/>
                <w:b/>
                <w:sz w:val="28"/>
                <w:szCs w:val="28"/>
              </w:rPr>
              <w:t>USD347,858</w:t>
            </w:r>
          </w:p>
        </w:tc>
      </w:tr>
    </w:tbl>
    <w:p w:rsidR="00C028E4" w:rsidRPr="00EE29B8" w:rsidRDefault="00C028E4" w:rsidP="00EE29B8">
      <w:pPr>
        <w:rPr>
          <w:rFonts w:ascii="Times New Roman" w:hAnsi="Times New Roman" w:cs="Times New Roman"/>
          <w:sz w:val="24"/>
          <w:szCs w:val="24"/>
        </w:rPr>
        <w:sectPr w:rsidR="00C028E4" w:rsidRPr="00EE29B8" w:rsidSect="006E19A6">
          <w:footerReference w:type="default" r:id="rId11"/>
          <w:pgSz w:w="12240" w:h="15840"/>
          <w:pgMar w:top="1440" w:right="1440" w:bottom="1440" w:left="1440" w:header="720" w:footer="720" w:gutter="0"/>
          <w:pgNumType w:start="0"/>
          <w:cols w:space="720"/>
          <w:titlePg/>
          <w:docGrid w:linePitch="360"/>
        </w:sectPr>
      </w:pPr>
    </w:p>
    <w:p w:rsidR="001E0423" w:rsidRPr="002B258E" w:rsidRDefault="001E0423" w:rsidP="002B258E">
      <w:pPr>
        <w:tabs>
          <w:tab w:val="left" w:pos="915"/>
        </w:tabs>
        <w:rPr>
          <w:rFonts w:ascii="Times New Roman" w:hAnsi="Times New Roman" w:cs="Times New Roman"/>
          <w:sz w:val="24"/>
          <w:szCs w:val="24"/>
        </w:rPr>
      </w:pPr>
    </w:p>
    <w:sectPr w:rsidR="001E0423" w:rsidRPr="002B258E" w:rsidSect="00DB536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A8" w:rsidRDefault="00B234A8" w:rsidP="00C453B2">
      <w:pPr>
        <w:spacing w:after="0" w:line="240" w:lineRule="auto"/>
      </w:pPr>
      <w:r>
        <w:separator/>
      </w:r>
    </w:p>
  </w:endnote>
  <w:endnote w:type="continuationSeparator" w:id="0">
    <w:p w:rsidR="00B234A8" w:rsidRDefault="00B234A8" w:rsidP="00C4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841594"/>
      <w:docPartObj>
        <w:docPartGallery w:val="Page Numbers (Bottom of Page)"/>
        <w:docPartUnique/>
      </w:docPartObj>
    </w:sdtPr>
    <w:sdtEndPr/>
    <w:sdtContent>
      <w:sdt>
        <w:sdtPr>
          <w:id w:val="1960068270"/>
          <w:docPartObj>
            <w:docPartGallery w:val="Page Numbers (Top of Page)"/>
            <w:docPartUnique/>
          </w:docPartObj>
        </w:sdtPr>
        <w:sdtEndPr/>
        <w:sdtContent>
          <w:p w:rsidR="000801B4" w:rsidRDefault="000801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5D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5DF2">
              <w:rPr>
                <w:b/>
                <w:bCs/>
                <w:noProof/>
              </w:rPr>
              <w:t>15</w:t>
            </w:r>
            <w:r>
              <w:rPr>
                <w:b/>
                <w:bCs/>
                <w:sz w:val="24"/>
                <w:szCs w:val="24"/>
              </w:rPr>
              <w:fldChar w:fldCharType="end"/>
            </w:r>
          </w:p>
        </w:sdtContent>
      </w:sdt>
    </w:sdtContent>
  </w:sdt>
  <w:p w:rsidR="000801B4" w:rsidRDefault="00080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A8" w:rsidRDefault="00B234A8" w:rsidP="00C453B2">
      <w:pPr>
        <w:spacing w:after="0" w:line="240" w:lineRule="auto"/>
      </w:pPr>
      <w:r>
        <w:separator/>
      </w:r>
    </w:p>
  </w:footnote>
  <w:footnote w:type="continuationSeparator" w:id="0">
    <w:p w:rsidR="00B234A8" w:rsidRDefault="00B234A8" w:rsidP="00C45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62E"/>
    <w:multiLevelType w:val="hybridMultilevel"/>
    <w:tmpl w:val="2878FAD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125152F7"/>
    <w:multiLevelType w:val="hybridMultilevel"/>
    <w:tmpl w:val="4616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73AEF"/>
    <w:multiLevelType w:val="multilevel"/>
    <w:tmpl w:val="E54637B4"/>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88E60EC"/>
    <w:multiLevelType w:val="hybridMultilevel"/>
    <w:tmpl w:val="0234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8224A"/>
    <w:multiLevelType w:val="hybridMultilevel"/>
    <w:tmpl w:val="6762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17D5A"/>
    <w:multiLevelType w:val="hybridMultilevel"/>
    <w:tmpl w:val="CE02C7F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7E02BE"/>
    <w:multiLevelType w:val="hybridMultilevel"/>
    <w:tmpl w:val="8B9E963C"/>
    <w:lvl w:ilvl="0" w:tplc="FBEE8EA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70A48"/>
    <w:multiLevelType w:val="hybridMultilevel"/>
    <w:tmpl w:val="FBF8DD92"/>
    <w:lvl w:ilvl="0" w:tplc="B50AC1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D63E0"/>
    <w:multiLevelType w:val="hybridMultilevel"/>
    <w:tmpl w:val="BDB8D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89134C"/>
    <w:multiLevelType w:val="hybridMultilevel"/>
    <w:tmpl w:val="07E063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EF06ED"/>
    <w:multiLevelType w:val="hybridMultilevel"/>
    <w:tmpl w:val="AB50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E188E"/>
    <w:multiLevelType w:val="hybridMultilevel"/>
    <w:tmpl w:val="8A627B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AA075A"/>
    <w:multiLevelType w:val="hybridMultilevel"/>
    <w:tmpl w:val="B900B1E6"/>
    <w:lvl w:ilvl="0" w:tplc="C2828F7C">
      <w:start w:val="1"/>
      <w:numFmt w:val="bullet"/>
      <w:pStyle w:val="Body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904E1"/>
    <w:multiLevelType w:val="hybridMultilevel"/>
    <w:tmpl w:val="CCA42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86324"/>
    <w:multiLevelType w:val="hybridMultilevel"/>
    <w:tmpl w:val="676288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D2C96"/>
    <w:multiLevelType w:val="hybridMultilevel"/>
    <w:tmpl w:val="6762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7273E"/>
    <w:multiLevelType w:val="hybridMultilevel"/>
    <w:tmpl w:val="83F487F2"/>
    <w:lvl w:ilvl="0" w:tplc="CA0239E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6"/>
  </w:num>
  <w:num w:numId="5">
    <w:abstractNumId w:val="10"/>
  </w:num>
  <w:num w:numId="6">
    <w:abstractNumId w:val="0"/>
  </w:num>
  <w:num w:numId="7">
    <w:abstractNumId w:val="12"/>
  </w:num>
  <w:num w:numId="8">
    <w:abstractNumId w:val="8"/>
  </w:num>
  <w:num w:numId="9">
    <w:abstractNumId w:val="15"/>
  </w:num>
  <w:num w:numId="10">
    <w:abstractNumId w:val="14"/>
  </w:num>
  <w:num w:numId="11">
    <w:abstractNumId w:val="13"/>
  </w:num>
  <w:num w:numId="12">
    <w:abstractNumId w:val="1"/>
  </w:num>
  <w:num w:numId="13">
    <w:abstractNumId w:val="3"/>
  </w:num>
  <w:num w:numId="14">
    <w:abstractNumId w:val="7"/>
  </w:num>
  <w:num w:numId="15">
    <w:abstractNumId w:val="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3F"/>
    <w:rsid w:val="0000792C"/>
    <w:rsid w:val="00007E0F"/>
    <w:rsid w:val="0001704C"/>
    <w:rsid w:val="00025CF1"/>
    <w:rsid w:val="00027099"/>
    <w:rsid w:val="00027BE3"/>
    <w:rsid w:val="00034552"/>
    <w:rsid w:val="000358C7"/>
    <w:rsid w:val="00036DF5"/>
    <w:rsid w:val="0005049B"/>
    <w:rsid w:val="00071148"/>
    <w:rsid w:val="000761C1"/>
    <w:rsid w:val="000801B4"/>
    <w:rsid w:val="00082844"/>
    <w:rsid w:val="00086B00"/>
    <w:rsid w:val="00096759"/>
    <w:rsid w:val="000B3479"/>
    <w:rsid w:val="000B7476"/>
    <w:rsid w:val="000D5B6F"/>
    <w:rsid w:val="000D63BD"/>
    <w:rsid w:val="000E3AC6"/>
    <w:rsid w:val="00112CD2"/>
    <w:rsid w:val="00113BB9"/>
    <w:rsid w:val="001169B4"/>
    <w:rsid w:val="001171C0"/>
    <w:rsid w:val="001221B6"/>
    <w:rsid w:val="00122E94"/>
    <w:rsid w:val="00124278"/>
    <w:rsid w:val="00125A8F"/>
    <w:rsid w:val="001334BC"/>
    <w:rsid w:val="00140480"/>
    <w:rsid w:val="0014365B"/>
    <w:rsid w:val="00144EF3"/>
    <w:rsid w:val="0015264D"/>
    <w:rsid w:val="00153240"/>
    <w:rsid w:val="00154C00"/>
    <w:rsid w:val="00157E5D"/>
    <w:rsid w:val="001724F2"/>
    <w:rsid w:val="00174EF2"/>
    <w:rsid w:val="00181C61"/>
    <w:rsid w:val="0018421C"/>
    <w:rsid w:val="0018442D"/>
    <w:rsid w:val="00195885"/>
    <w:rsid w:val="001A00D4"/>
    <w:rsid w:val="001B61F1"/>
    <w:rsid w:val="001C01C4"/>
    <w:rsid w:val="001C064B"/>
    <w:rsid w:val="001C11DD"/>
    <w:rsid w:val="001C1BD7"/>
    <w:rsid w:val="001C27C0"/>
    <w:rsid w:val="001C370E"/>
    <w:rsid w:val="001C51BF"/>
    <w:rsid w:val="001C76C7"/>
    <w:rsid w:val="001D03A3"/>
    <w:rsid w:val="001D43EB"/>
    <w:rsid w:val="001D613F"/>
    <w:rsid w:val="001D7312"/>
    <w:rsid w:val="001E0423"/>
    <w:rsid w:val="001E306C"/>
    <w:rsid w:val="001E7051"/>
    <w:rsid w:val="001F00E9"/>
    <w:rsid w:val="001F571C"/>
    <w:rsid w:val="0020519B"/>
    <w:rsid w:val="00211599"/>
    <w:rsid w:val="00215F25"/>
    <w:rsid w:val="002226F2"/>
    <w:rsid w:val="002237C3"/>
    <w:rsid w:val="00224045"/>
    <w:rsid w:val="00224FDB"/>
    <w:rsid w:val="0022709C"/>
    <w:rsid w:val="00232790"/>
    <w:rsid w:val="00235CC5"/>
    <w:rsid w:val="00241030"/>
    <w:rsid w:val="00241AF9"/>
    <w:rsid w:val="00244150"/>
    <w:rsid w:val="00245DE1"/>
    <w:rsid w:val="00251D3B"/>
    <w:rsid w:val="00255E25"/>
    <w:rsid w:val="002573FE"/>
    <w:rsid w:val="00264A90"/>
    <w:rsid w:val="00267D67"/>
    <w:rsid w:val="002713EE"/>
    <w:rsid w:val="00277887"/>
    <w:rsid w:val="00286F44"/>
    <w:rsid w:val="00290F9A"/>
    <w:rsid w:val="00296BA9"/>
    <w:rsid w:val="002A69BF"/>
    <w:rsid w:val="002B0D06"/>
    <w:rsid w:val="002B252C"/>
    <w:rsid w:val="002B258E"/>
    <w:rsid w:val="002B3EDF"/>
    <w:rsid w:val="002B3EF6"/>
    <w:rsid w:val="002B5526"/>
    <w:rsid w:val="002B5A20"/>
    <w:rsid w:val="002B64F7"/>
    <w:rsid w:val="002C1073"/>
    <w:rsid w:val="002C48A1"/>
    <w:rsid w:val="002C552B"/>
    <w:rsid w:val="002C5615"/>
    <w:rsid w:val="002D575C"/>
    <w:rsid w:val="002E0721"/>
    <w:rsid w:val="002E4F3B"/>
    <w:rsid w:val="002E5F99"/>
    <w:rsid w:val="002F1559"/>
    <w:rsid w:val="003026D4"/>
    <w:rsid w:val="0031371D"/>
    <w:rsid w:val="00315DE0"/>
    <w:rsid w:val="00324292"/>
    <w:rsid w:val="00324978"/>
    <w:rsid w:val="003265A5"/>
    <w:rsid w:val="0032749F"/>
    <w:rsid w:val="00331467"/>
    <w:rsid w:val="00335370"/>
    <w:rsid w:val="00340076"/>
    <w:rsid w:val="00341B98"/>
    <w:rsid w:val="003513FD"/>
    <w:rsid w:val="00354016"/>
    <w:rsid w:val="00356C0C"/>
    <w:rsid w:val="003636C6"/>
    <w:rsid w:val="00363E2D"/>
    <w:rsid w:val="00370774"/>
    <w:rsid w:val="00371BA4"/>
    <w:rsid w:val="003876F3"/>
    <w:rsid w:val="00391E67"/>
    <w:rsid w:val="003A18F6"/>
    <w:rsid w:val="003A29D6"/>
    <w:rsid w:val="003A5AC2"/>
    <w:rsid w:val="003A72C9"/>
    <w:rsid w:val="003B3354"/>
    <w:rsid w:val="003B7D52"/>
    <w:rsid w:val="003C2304"/>
    <w:rsid w:val="003C6ED6"/>
    <w:rsid w:val="003D4A96"/>
    <w:rsid w:val="003E0625"/>
    <w:rsid w:val="003F0F9B"/>
    <w:rsid w:val="004102A1"/>
    <w:rsid w:val="00412BAB"/>
    <w:rsid w:val="00423720"/>
    <w:rsid w:val="00432620"/>
    <w:rsid w:val="0043326D"/>
    <w:rsid w:val="00433B80"/>
    <w:rsid w:val="00435A1B"/>
    <w:rsid w:val="00437EC8"/>
    <w:rsid w:val="004401E7"/>
    <w:rsid w:val="00440790"/>
    <w:rsid w:val="00447874"/>
    <w:rsid w:val="00452A7F"/>
    <w:rsid w:val="00457176"/>
    <w:rsid w:val="004654AA"/>
    <w:rsid w:val="004672B7"/>
    <w:rsid w:val="004708B4"/>
    <w:rsid w:val="004813E4"/>
    <w:rsid w:val="0048451D"/>
    <w:rsid w:val="0048503B"/>
    <w:rsid w:val="00485412"/>
    <w:rsid w:val="00490044"/>
    <w:rsid w:val="00492418"/>
    <w:rsid w:val="004A0979"/>
    <w:rsid w:val="004A2036"/>
    <w:rsid w:val="004B04C7"/>
    <w:rsid w:val="004B1025"/>
    <w:rsid w:val="004B38C1"/>
    <w:rsid w:val="004B3CF6"/>
    <w:rsid w:val="004B6425"/>
    <w:rsid w:val="004B7EC1"/>
    <w:rsid w:val="004C57F5"/>
    <w:rsid w:val="004D2273"/>
    <w:rsid w:val="004D577C"/>
    <w:rsid w:val="004E3497"/>
    <w:rsid w:val="004F7167"/>
    <w:rsid w:val="005018CD"/>
    <w:rsid w:val="00501C28"/>
    <w:rsid w:val="00506F20"/>
    <w:rsid w:val="00512B18"/>
    <w:rsid w:val="0051409E"/>
    <w:rsid w:val="00522B7D"/>
    <w:rsid w:val="0053558A"/>
    <w:rsid w:val="00536DC7"/>
    <w:rsid w:val="00544186"/>
    <w:rsid w:val="00546A1C"/>
    <w:rsid w:val="005515F8"/>
    <w:rsid w:val="00563A26"/>
    <w:rsid w:val="00570E95"/>
    <w:rsid w:val="00571758"/>
    <w:rsid w:val="005817FD"/>
    <w:rsid w:val="00581EA4"/>
    <w:rsid w:val="00582E40"/>
    <w:rsid w:val="00584337"/>
    <w:rsid w:val="00584DA1"/>
    <w:rsid w:val="005858F8"/>
    <w:rsid w:val="00590766"/>
    <w:rsid w:val="0059171D"/>
    <w:rsid w:val="00594721"/>
    <w:rsid w:val="005952CF"/>
    <w:rsid w:val="005959FA"/>
    <w:rsid w:val="005A21A5"/>
    <w:rsid w:val="005A3E6A"/>
    <w:rsid w:val="005A7730"/>
    <w:rsid w:val="005B05B9"/>
    <w:rsid w:val="005B323C"/>
    <w:rsid w:val="005C1C7F"/>
    <w:rsid w:val="005C5BBA"/>
    <w:rsid w:val="005C6881"/>
    <w:rsid w:val="005D201D"/>
    <w:rsid w:val="006029AF"/>
    <w:rsid w:val="00605FA6"/>
    <w:rsid w:val="00621909"/>
    <w:rsid w:val="00622AA7"/>
    <w:rsid w:val="00624895"/>
    <w:rsid w:val="00630EBA"/>
    <w:rsid w:val="00631F22"/>
    <w:rsid w:val="0063390A"/>
    <w:rsid w:val="006340A1"/>
    <w:rsid w:val="00640748"/>
    <w:rsid w:val="006504E9"/>
    <w:rsid w:val="0065539A"/>
    <w:rsid w:val="0065591F"/>
    <w:rsid w:val="006703E1"/>
    <w:rsid w:val="00672034"/>
    <w:rsid w:val="00673E35"/>
    <w:rsid w:val="00677006"/>
    <w:rsid w:val="006777C5"/>
    <w:rsid w:val="00686CFC"/>
    <w:rsid w:val="00691B2D"/>
    <w:rsid w:val="00693D1F"/>
    <w:rsid w:val="006940F1"/>
    <w:rsid w:val="0069592C"/>
    <w:rsid w:val="00696ACC"/>
    <w:rsid w:val="006A15D9"/>
    <w:rsid w:val="006A3468"/>
    <w:rsid w:val="006A3A7B"/>
    <w:rsid w:val="006A4F9D"/>
    <w:rsid w:val="006B0239"/>
    <w:rsid w:val="006B2780"/>
    <w:rsid w:val="006C3845"/>
    <w:rsid w:val="006C5314"/>
    <w:rsid w:val="006D0A4F"/>
    <w:rsid w:val="006D34A7"/>
    <w:rsid w:val="006D57E1"/>
    <w:rsid w:val="006D6DF4"/>
    <w:rsid w:val="006E19A6"/>
    <w:rsid w:val="006E28F0"/>
    <w:rsid w:val="006E5511"/>
    <w:rsid w:val="006E5C9C"/>
    <w:rsid w:val="006F047E"/>
    <w:rsid w:val="006F1D41"/>
    <w:rsid w:val="006F55A9"/>
    <w:rsid w:val="00704FE1"/>
    <w:rsid w:val="00705374"/>
    <w:rsid w:val="00715DAC"/>
    <w:rsid w:val="007234FA"/>
    <w:rsid w:val="007239BB"/>
    <w:rsid w:val="00723ED1"/>
    <w:rsid w:val="00725F6D"/>
    <w:rsid w:val="007275A4"/>
    <w:rsid w:val="007330A3"/>
    <w:rsid w:val="00736EB8"/>
    <w:rsid w:val="0073708A"/>
    <w:rsid w:val="0074640C"/>
    <w:rsid w:val="00747D27"/>
    <w:rsid w:val="007502F5"/>
    <w:rsid w:val="00752F1D"/>
    <w:rsid w:val="00757DD9"/>
    <w:rsid w:val="00762120"/>
    <w:rsid w:val="0076395E"/>
    <w:rsid w:val="00770D12"/>
    <w:rsid w:val="007743BF"/>
    <w:rsid w:val="00791D69"/>
    <w:rsid w:val="00793A43"/>
    <w:rsid w:val="00793F6C"/>
    <w:rsid w:val="007A3B45"/>
    <w:rsid w:val="007B19BF"/>
    <w:rsid w:val="007C0674"/>
    <w:rsid w:val="007C469D"/>
    <w:rsid w:val="007C482C"/>
    <w:rsid w:val="007C7FC8"/>
    <w:rsid w:val="007D006C"/>
    <w:rsid w:val="007D5CC4"/>
    <w:rsid w:val="007F09F8"/>
    <w:rsid w:val="007F436B"/>
    <w:rsid w:val="007F636E"/>
    <w:rsid w:val="007F64E6"/>
    <w:rsid w:val="0080378A"/>
    <w:rsid w:val="00806338"/>
    <w:rsid w:val="00806495"/>
    <w:rsid w:val="00807A36"/>
    <w:rsid w:val="00810487"/>
    <w:rsid w:val="00811E15"/>
    <w:rsid w:val="00812B7C"/>
    <w:rsid w:val="008132EC"/>
    <w:rsid w:val="00821626"/>
    <w:rsid w:val="00840C59"/>
    <w:rsid w:val="0084142A"/>
    <w:rsid w:val="008452D4"/>
    <w:rsid w:val="008454BE"/>
    <w:rsid w:val="00847AFF"/>
    <w:rsid w:val="00854921"/>
    <w:rsid w:val="008573BB"/>
    <w:rsid w:val="008771F3"/>
    <w:rsid w:val="008776EF"/>
    <w:rsid w:val="00881776"/>
    <w:rsid w:val="00881B0B"/>
    <w:rsid w:val="00881EF9"/>
    <w:rsid w:val="00883542"/>
    <w:rsid w:val="00890793"/>
    <w:rsid w:val="00890A01"/>
    <w:rsid w:val="00890B23"/>
    <w:rsid w:val="00890CB7"/>
    <w:rsid w:val="008B6DAC"/>
    <w:rsid w:val="008D03F4"/>
    <w:rsid w:val="008D04E8"/>
    <w:rsid w:val="008E10A3"/>
    <w:rsid w:val="008E1299"/>
    <w:rsid w:val="008E15B1"/>
    <w:rsid w:val="008E2130"/>
    <w:rsid w:val="008E325F"/>
    <w:rsid w:val="008E432D"/>
    <w:rsid w:val="008F137D"/>
    <w:rsid w:val="008F193B"/>
    <w:rsid w:val="008F701B"/>
    <w:rsid w:val="009005AB"/>
    <w:rsid w:val="0090503E"/>
    <w:rsid w:val="00913164"/>
    <w:rsid w:val="00950F3C"/>
    <w:rsid w:val="00963AF6"/>
    <w:rsid w:val="0096495B"/>
    <w:rsid w:val="009714B8"/>
    <w:rsid w:val="009767CD"/>
    <w:rsid w:val="00980D25"/>
    <w:rsid w:val="00993365"/>
    <w:rsid w:val="009A3F4B"/>
    <w:rsid w:val="009A5723"/>
    <w:rsid w:val="009B790A"/>
    <w:rsid w:val="009D0482"/>
    <w:rsid w:val="009D0FA1"/>
    <w:rsid w:val="009D2164"/>
    <w:rsid w:val="009E21BA"/>
    <w:rsid w:val="009F31CE"/>
    <w:rsid w:val="009F44F4"/>
    <w:rsid w:val="00A008D8"/>
    <w:rsid w:val="00A05192"/>
    <w:rsid w:val="00A0749F"/>
    <w:rsid w:val="00A07D29"/>
    <w:rsid w:val="00A15808"/>
    <w:rsid w:val="00A16AAE"/>
    <w:rsid w:val="00A22E68"/>
    <w:rsid w:val="00A3102C"/>
    <w:rsid w:val="00A338B0"/>
    <w:rsid w:val="00A35341"/>
    <w:rsid w:val="00A4434E"/>
    <w:rsid w:val="00A4466D"/>
    <w:rsid w:val="00A52D0C"/>
    <w:rsid w:val="00A57856"/>
    <w:rsid w:val="00A64CD1"/>
    <w:rsid w:val="00A7041C"/>
    <w:rsid w:val="00A72805"/>
    <w:rsid w:val="00A770F4"/>
    <w:rsid w:val="00A7787A"/>
    <w:rsid w:val="00A8078E"/>
    <w:rsid w:val="00A85EC6"/>
    <w:rsid w:val="00A9258D"/>
    <w:rsid w:val="00A935F6"/>
    <w:rsid w:val="00A944B0"/>
    <w:rsid w:val="00AA1AF8"/>
    <w:rsid w:val="00AA3F76"/>
    <w:rsid w:val="00AA4836"/>
    <w:rsid w:val="00AA6DA2"/>
    <w:rsid w:val="00AB0692"/>
    <w:rsid w:val="00AB0CFC"/>
    <w:rsid w:val="00AB32A6"/>
    <w:rsid w:val="00AB6FCD"/>
    <w:rsid w:val="00AB7A16"/>
    <w:rsid w:val="00AC628D"/>
    <w:rsid w:val="00AC724A"/>
    <w:rsid w:val="00AC7C52"/>
    <w:rsid w:val="00AD0B89"/>
    <w:rsid w:val="00AD25C8"/>
    <w:rsid w:val="00AD3A67"/>
    <w:rsid w:val="00AD6009"/>
    <w:rsid w:val="00AD776A"/>
    <w:rsid w:val="00AE2AF7"/>
    <w:rsid w:val="00AE5528"/>
    <w:rsid w:val="00AF307C"/>
    <w:rsid w:val="00AF4AEC"/>
    <w:rsid w:val="00AF5EC9"/>
    <w:rsid w:val="00AF60DE"/>
    <w:rsid w:val="00B01B88"/>
    <w:rsid w:val="00B11920"/>
    <w:rsid w:val="00B166BD"/>
    <w:rsid w:val="00B20CF6"/>
    <w:rsid w:val="00B228EC"/>
    <w:rsid w:val="00B234A8"/>
    <w:rsid w:val="00B37613"/>
    <w:rsid w:val="00B4095F"/>
    <w:rsid w:val="00B53875"/>
    <w:rsid w:val="00B60030"/>
    <w:rsid w:val="00B61568"/>
    <w:rsid w:val="00B618EF"/>
    <w:rsid w:val="00B75301"/>
    <w:rsid w:val="00B812F1"/>
    <w:rsid w:val="00B8594C"/>
    <w:rsid w:val="00B91FC3"/>
    <w:rsid w:val="00B96065"/>
    <w:rsid w:val="00B968BC"/>
    <w:rsid w:val="00BB0786"/>
    <w:rsid w:val="00BB0CF7"/>
    <w:rsid w:val="00BB6877"/>
    <w:rsid w:val="00BC12C0"/>
    <w:rsid w:val="00BC37E5"/>
    <w:rsid w:val="00BD331C"/>
    <w:rsid w:val="00BE2316"/>
    <w:rsid w:val="00BE6AB6"/>
    <w:rsid w:val="00BF1C13"/>
    <w:rsid w:val="00BF6B8E"/>
    <w:rsid w:val="00BF6DD8"/>
    <w:rsid w:val="00C028E4"/>
    <w:rsid w:val="00C070B8"/>
    <w:rsid w:val="00C0726D"/>
    <w:rsid w:val="00C1494E"/>
    <w:rsid w:val="00C1739D"/>
    <w:rsid w:val="00C210B5"/>
    <w:rsid w:val="00C330AE"/>
    <w:rsid w:val="00C3323B"/>
    <w:rsid w:val="00C34365"/>
    <w:rsid w:val="00C34886"/>
    <w:rsid w:val="00C35133"/>
    <w:rsid w:val="00C35859"/>
    <w:rsid w:val="00C40D9B"/>
    <w:rsid w:val="00C41A44"/>
    <w:rsid w:val="00C4200D"/>
    <w:rsid w:val="00C453B2"/>
    <w:rsid w:val="00C52300"/>
    <w:rsid w:val="00C53C6B"/>
    <w:rsid w:val="00C5472B"/>
    <w:rsid w:val="00C71A60"/>
    <w:rsid w:val="00C75B04"/>
    <w:rsid w:val="00C81C0D"/>
    <w:rsid w:val="00C82CC3"/>
    <w:rsid w:val="00C91A1F"/>
    <w:rsid w:val="00C961DC"/>
    <w:rsid w:val="00CA0CFD"/>
    <w:rsid w:val="00CA148D"/>
    <w:rsid w:val="00CA4F4A"/>
    <w:rsid w:val="00CB23FA"/>
    <w:rsid w:val="00CB72F7"/>
    <w:rsid w:val="00CC066C"/>
    <w:rsid w:val="00CC6695"/>
    <w:rsid w:val="00CC716A"/>
    <w:rsid w:val="00CD0B9A"/>
    <w:rsid w:val="00CD5085"/>
    <w:rsid w:val="00CE039B"/>
    <w:rsid w:val="00CE03F8"/>
    <w:rsid w:val="00CE082F"/>
    <w:rsid w:val="00CE5D52"/>
    <w:rsid w:val="00CF46DA"/>
    <w:rsid w:val="00CF7C58"/>
    <w:rsid w:val="00D12B80"/>
    <w:rsid w:val="00D12CAD"/>
    <w:rsid w:val="00D16D84"/>
    <w:rsid w:val="00D21A56"/>
    <w:rsid w:val="00D222A1"/>
    <w:rsid w:val="00D23127"/>
    <w:rsid w:val="00D237A2"/>
    <w:rsid w:val="00D339D5"/>
    <w:rsid w:val="00D35822"/>
    <w:rsid w:val="00D35A1B"/>
    <w:rsid w:val="00D434B0"/>
    <w:rsid w:val="00D5112E"/>
    <w:rsid w:val="00D53DE6"/>
    <w:rsid w:val="00D60649"/>
    <w:rsid w:val="00D65E55"/>
    <w:rsid w:val="00D67281"/>
    <w:rsid w:val="00D73E92"/>
    <w:rsid w:val="00D7786E"/>
    <w:rsid w:val="00D81657"/>
    <w:rsid w:val="00D863D4"/>
    <w:rsid w:val="00D87D22"/>
    <w:rsid w:val="00D92401"/>
    <w:rsid w:val="00DA2BF5"/>
    <w:rsid w:val="00DA4F5F"/>
    <w:rsid w:val="00DA4FF7"/>
    <w:rsid w:val="00DB2015"/>
    <w:rsid w:val="00DB4B84"/>
    <w:rsid w:val="00DB5368"/>
    <w:rsid w:val="00DC1172"/>
    <w:rsid w:val="00DD02C0"/>
    <w:rsid w:val="00DD3764"/>
    <w:rsid w:val="00DD3D79"/>
    <w:rsid w:val="00DD4351"/>
    <w:rsid w:val="00DD4CF4"/>
    <w:rsid w:val="00DD4DD4"/>
    <w:rsid w:val="00DD6F82"/>
    <w:rsid w:val="00DD6FC2"/>
    <w:rsid w:val="00DE3984"/>
    <w:rsid w:val="00DE5B17"/>
    <w:rsid w:val="00DF0286"/>
    <w:rsid w:val="00E0160C"/>
    <w:rsid w:val="00E10D5C"/>
    <w:rsid w:val="00E17812"/>
    <w:rsid w:val="00E21594"/>
    <w:rsid w:val="00E2333F"/>
    <w:rsid w:val="00E271CC"/>
    <w:rsid w:val="00E2730F"/>
    <w:rsid w:val="00E32753"/>
    <w:rsid w:val="00E33F32"/>
    <w:rsid w:val="00E412B1"/>
    <w:rsid w:val="00E53A34"/>
    <w:rsid w:val="00E55839"/>
    <w:rsid w:val="00E57599"/>
    <w:rsid w:val="00E611B4"/>
    <w:rsid w:val="00E63D1E"/>
    <w:rsid w:val="00E667D6"/>
    <w:rsid w:val="00E66F01"/>
    <w:rsid w:val="00E67088"/>
    <w:rsid w:val="00E72D31"/>
    <w:rsid w:val="00E73C7F"/>
    <w:rsid w:val="00E767FF"/>
    <w:rsid w:val="00E7705D"/>
    <w:rsid w:val="00E97AF5"/>
    <w:rsid w:val="00E97C70"/>
    <w:rsid w:val="00EA1739"/>
    <w:rsid w:val="00EB1EFB"/>
    <w:rsid w:val="00EB4936"/>
    <w:rsid w:val="00EB5103"/>
    <w:rsid w:val="00EC5D49"/>
    <w:rsid w:val="00ED276A"/>
    <w:rsid w:val="00ED3926"/>
    <w:rsid w:val="00ED47BB"/>
    <w:rsid w:val="00ED4D0A"/>
    <w:rsid w:val="00EE29B8"/>
    <w:rsid w:val="00EF419C"/>
    <w:rsid w:val="00EF6925"/>
    <w:rsid w:val="00EF6BC7"/>
    <w:rsid w:val="00F01BC2"/>
    <w:rsid w:val="00F03341"/>
    <w:rsid w:val="00F04B0C"/>
    <w:rsid w:val="00F1057B"/>
    <w:rsid w:val="00F131C4"/>
    <w:rsid w:val="00F15014"/>
    <w:rsid w:val="00F32104"/>
    <w:rsid w:val="00F37808"/>
    <w:rsid w:val="00F479ED"/>
    <w:rsid w:val="00F5215C"/>
    <w:rsid w:val="00F60B95"/>
    <w:rsid w:val="00F63094"/>
    <w:rsid w:val="00F662AE"/>
    <w:rsid w:val="00F734AC"/>
    <w:rsid w:val="00F74880"/>
    <w:rsid w:val="00F75B93"/>
    <w:rsid w:val="00F807EE"/>
    <w:rsid w:val="00F85DF2"/>
    <w:rsid w:val="00F86D4D"/>
    <w:rsid w:val="00F94803"/>
    <w:rsid w:val="00F94EA2"/>
    <w:rsid w:val="00F962BF"/>
    <w:rsid w:val="00FA2A5B"/>
    <w:rsid w:val="00FA2EAE"/>
    <w:rsid w:val="00FA78BA"/>
    <w:rsid w:val="00FB7C46"/>
    <w:rsid w:val="00FD0142"/>
    <w:rsid w:val="00FD2B2A"/>
    <w:rsid w:val="00FD5C63"/>
    <w:rsid w:val="00FE2511"/>
    <w:rsid w:val="00FE2CDB"/>
    <w:rsid w:val="00FF65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E3"/>
  </w:style>
  <w:style w:type="paragraph" w:styleId="Heading1">
    <w:name w:val="heading 1"/>
    <w:basedOn w:val="Normal"/>
    <w:next w:val="Normal"/>
    <w:link w:val="Heading1Char"/>
    <w:uiPriority w:val="9"/>
    <w:qFormat/>
    <w:rsid w:val="007C482C"/>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3326D"/>
    <w:pPr>
      <w:keepNext/>
      <w:keepLines/>
      <w:spacing w:before="200" w:after="0"/>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F962BF"/>
    <w:pPr>
      <w:keepNext/>
      <w:keepLines/>
      <w:spacing w:before="200" w:after="0"/>
      <w:outlineLvl w:val="2"/>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36E"/>
    <w:pPr>
      <w:ind w:left="720"/>
      <w:contextualSpacing/>
    </w:pPr>
  </w:style>
  <w:style w:type="character" w:customStyle="1" w:styleId="Heading1Char">
    <w:name w:val="Heading 1 Char"/>
    <w:basedOn w:val="DefaultParagraphFont"/>
    <w:link w:val="Heading1"/>
    <w:uiPriority w:val="9"/>
    <w:rsid w:val="007C482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3326D"/>
    <w:rPr>
      <w:rFonts w:ascii="Times New Roman" w:eastAsiaTheme="majorEastAsia" w:hAnsi="Times New Roman" w:cs="Times New Roman"/>
      <w:b/>
      <w:bCs/>
      <w:sz w:val="26"/>
      <w:szCs w:val="26"/>
    </w:rPr>
  </w:style>
  <w:style w:type="character" w:customStyle="1" w:styleId="Heading3Char">
    <w:name w:val="Heading 3 Char"/>
    <w:basedOn w:val="DefaultParagraphFont"/>
    <w:link w:val="Heading3"/>
    <w:uiPriority w:val="9"/>
    <w:rsid w:val="00F962BF"/>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C45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3B2"/>
  </w:style>
  <w:style w:type="paragraph" w:styleId="Footer">
    <w:name w:val="footer"/>
    <w:basedOn w:val="Normal"/>
    <w:link w:val="FooterChar"/>
    <w:uiPriority w:val="99"/>
    <w:unhideWhenUsed/>
    <w:rsid w:val="00C45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3B2"/>
  </w:style>
  <w:style w:type="paragraph" w:styleId="NoSpacing">
    <w:name w:val="No Spacing"/>
    <w:link w:val="NoSpacingChar"/>
    <w:uiPriority w:val="1"/>
    <w:qFormat/>
    <w:rsid w:val="006E19A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E19A6"/>
    <w:rPr>
      <w:rFonts w:eastAsiaTheme="minorEastAsia"/>
      <w:lang w:eastAsia="ja-JP"/>
    </w:rPr>
  </w:style>
  <w:style w:type="paragraph" w:styleId="BalloonText">
    <w:name w:val="Balloon Text"/>
    <w:basedOn w:val="Normal"/>
    <w:link w:val="BalloonTextChar"/>
    <w:uiPriority w:val="99"/>
    <w:semiHidden/>
    <w:unhideWhenUsed/>
    <w:rsid w:val="006E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9A6"/>
    <w:rPr>
      <w:rFonts w:ascii="Tahoma" w:hAnsi="Tahoma" w:cs="Tahoma"/>
      <w:sz w:val="16"/>
      <w:szCs w:val="16"/>
    </w:rPr>
  </w:style>
  <w:style w:type="character" w:styleId="BookTitle">
    <w:name w:val="Book Title"/>
    <w:basedOn w:val="DefaultParagraphFont"/>
    <w:uiPriority w:val="33"/>
    <w:qFormat/>
    <w:rsid w:val="00B60030"/>
  </w:style>
  <w:style w:type="character" w:styleId="CommentReference">
    <w:name w:val="annotation reference"/>
    <w:basedOn w:val="DefaultParagraphFont"/>
    <w:uiPriority w:val="99"/>
    <w:semiHidden/>
    <w:unhideWhenUsed/>
    <w:rsid w:val="003265A5"/>
    <w:rPr>
      <w:sz w:val="16"/>
      <w:szCs w:val="16"/>
    </w:rPr>
  </w:style>
  <w:style w:type="paragraph" w:styleId="CommentText">
    <w:name w:val="annotation text"/>
    <w:basedOn w:val="Normal"/>
    <w:link w:val="CommentTextChar"/>
    <w:uiPriority w:val="99"/>
    <w:unhideWhenUsed/>
    <w:rsid w:val="003265A5"/>
    <w:pPr>
      <w:spacing w:line="240" w:lineRule="auto"/>
    </w:pPr>
    <w:rPr>
      <w:sz w:val="20"/>
      <w:szCs w:val="20"/>
    </w:rPr>
  </w:style>
  <w:style w:type="character" w:customStyle="1" w:styleId="CommentTextChar">
    <w:name w:val="Comment Text Char"/>
    <w:basedOn w:val="DefaultParagraphFont"/>
    <w:link w:val="CommentText"/>
    <w:uiPriority w:val="99"/>
    <w:rsid w:val="003265A5"/>
    <w:rPr>
      <w:sz w:val="20"/>
      <w:szCs w:val="20"/>
    </w:rPr>
  </w:style>
  <w:style w:type="paragraph" w:styleId="CommentSubject">
    <w:name w:val="annotation subject"/>
    <w:basedOn w:val="CommentText"/>
    <w:next w:val="CommentText"/>
    <w:link w:val="CommentSubjectChar"/>
    <w:uiPriority w:val="99"/>
    <w:semiHidden/>
    <w:unhideWhenUsed/>
    <w:rsid w:val="003265A5"/>
    <w:rPr>
      <w:b/>
      <w:bCs/>
    </w:rPr>
  </w:style>
  <w:style w:type="character" w:customStyle="1" w:styleId="CommentSubjectChar">
    <w:name w:val="Comment Subject Char"/>
    <w:basedOn w:val="CommentTextChar"/>
    <w:link w:val="CommentSubject"/>
    <w:uiPriority w:val="99"/>
    <w:semiHidden/>
    <w:rsid w:val="003265A5"/>
    <w:rPr>
      <w:b/>
      <w:bCs/>
      <w:sz w:val="20"/>
      <w:szCs w:val="20"/>
    </w:rPr>
  </w:style>
  <w:style w:type="paragraph" w:styleId="TOCHeading">
    <w:name w:val="TOC Heading"/>
    <w:basedOn w:val="Heading1"/>
    <w:next w:val="Normal"/>
    <w:uiPriority w:val="39"/>
    <w:semiHidden/>
    <w:unhideWhenUsed/>
    <w:qFormat/>
    <w:rsid w:val="008771F3"/>
    <w:pPr>
      <w:outlineLvl w:val="9"/>
    </w:pPr>
    <w:rPr>
      <w:color w:val="365F91" w:themeColor="accent1" w:themeShade="BF"/>
      <w:lang w:eastAsia="ja-JP"/>
    </w:rPr>
  </w:style>
  <w:style w:type="paragraph" w:styleId="TOC1">
    <w:name w:val="toc 1"/>
    <w:basedOn w:val="Normal"/>
    <w:next w:val="Normal"/>
    <w:autoRedefine/>
    <w:uiPriority w:val="39"/>
    <w:unhideWhenUsed/>
    <w:rsid w:val="008771F3"/>
    <w:pPr>
      <w:spacing w:after="100"/>
    </w:pPr>
  </w:style>
  <w:style w:type="paragraph" w:styleId="TOC2">
    <w:name w:val="toc 2"/>
    <w:basedOn w:val="Normal"/>
    <w:next w:val="Normal"/>
    <w:autoRedefine/>
    <w:uiPriority w:val="39"/>
    <w:unhideWhenUsed/>
    <w:rsid w:val="008771F3"/>
    <w:pPr>
      <w:spacing w:after="100"/>
      <w:ind w:left="220"/>
    </w:pPr>
  </w:style>
  <w:style w:type="paragraph" w:styleId="TOC3">
    <w:name w:val="toc 3"/>
    <w:basedOn w:val="Normal"/>
    <w:next w:val="Normal"/>
    <w:autoRedefine/>
    <w:uiPriority w:val="39"/>
    <w:unhideWhenUsed/>
    <w:rsid w:val="008771F3"/>
    <w:pPr>
      <w:spacing w:after="100"/>
      <w:ind w:left="440"/>
    </w:pPr>
  </w:style>
  <w:style w:type="character" w:styleId="Hyperlink">
    <w:name w:val="Hyperlink"/>
    <w:basedOn w:val="DefaultParagraphFont"/>
    <w:uiPriority w:val="99"/>
    <w:unhideWhenUsed/>
    <w:rsid w:val="008771F3"/>
    <w:rPr>
      <w:color w:val="0000FF" w:themeColor="hyperlink"/>
      <w:u w:val="single"/>
    </w:rPr>
  </w:style>
  <w:style w:type="paragraph" w:customStyle="1" w:styleId="BodyText1">
    <w:name w:val="Body Text1"/>
    <w:basedOn w:val="Normal"/>
    <w:qFormat/>
    <w:rsid w:val="00F479ED"/>
    <w:pPr>
      <w:numPr>
        <w:numId w:val="7"/>
      </w:numPr>
    </w:pPr>
    <w:rPr>
      <w:rFonts w:ascii="Calibri" w:eastAsia="SimSun" w:hAnsi="Calibri" w:cs="Times New Roman"/>
      <w:lang w:eastAsia="zh-CN"/>
    </w:rPr>
  </w:style>
  <w:style w:type="paragraph" w:styleId="FootnoteText">
    <w:name w:val="footnote text"/>
    <w:basedOn w:val="Normal"/>
    <w:link w:val="FootnoteTextChar"/>
    <w:uiPriority w:val="99"/>
    <w:semiHidden/>
    <w:unhideWhenUsed/>
    <w:rsid w:val="00122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1B6"/>
    <w:rPr>
      <w:sz w:val="20"/>
      <w:szCs w:val="20"/>
    </w:rPr>
  </w:style>
  <w:style w:type="character" w:styleId="FootnoteReference">
    <w:name w:val="footnote reference"/>
    <w:basedOn w:val="DefaultParagraphFont"/>
    <w:uiPriority w:val="99"/>
    <w:semiHidden/>
    <w:unhideWhenUsed/>
    <w:rsid w:val="001221B6"/>
    <w:rPr>
      <w:vertAlign w:val="superscript"/>
    </w:rPr>
  </w:style>
  <w:style w:type="paragraph" w:customStyle="1" w:styleId="font8">
    <w:name w:val="font_8"/>
    <w:basedOn w:val="Normal"/>
    <w:rsid w:val="004A0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4A0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E3"/>
  </w:style>
  <w:style w:type="paragraph" w:styleId="Heading1">
    <w:name w:val="heading 1"/>
    <w:basedOn w:val="Normal"/>
    <w:next w:val="Normal"/>
    <w:link w:val="Heading1Char"/>
    <w:uiPriority w:val="9"/>
    <w:qFormat/>
    <w:rsid w:val="007C482C"/>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3326D"/>
    <w:pPr>
      <w:keepNext/>
      <w:keepLines/>
      <w:spacing w:before="200" w:after="0"/>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F962BF"/>
    <w:pPr>
      <w:keepNext/>
      <w:keepLines/>
      <w:spacing w:before="200" w:after="0"/>
      <w:outlineLvl w:val="2"/>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36E"/>
    <w:pPr>
      <w:ind w:left="720"/>
      <w:contextualSpacing/>
    </w:pPr>
  </w:style>
  <w:style w:type="character" w:customStyle="1" w:styleId="Heading1Char">
    <w:name w:val="Heading 1 Char"/>
    <w:basedOn w:val="DefaultParagraphFont"/>
    <w:link w:val="Heading1"/>
    <w:uiPriority w:val="9"/>
    <w:rsid w:val="007C482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3326D"/>
    <w:rPr>
      <w:rFonts w:ascii="Times New Roman" w:eastAsiaTheme="majorEastAsia" w:hAnsi="Times New Roman" w:cs="Times New Roman"/>
      <w:b/>
      <w:bCs/>
      <w:sz w:val="26"/>
      <w:szCs w:val="26"/>
    </w:rPr>
  </w:style>
  <w:style w:type="character" w:customStyle="1" w:styleId="Heading3Char">
    <w:name w:val="Heading 3 Char"/>
    <w:basedOn w:val="DefaultParagraphFont"/>
    <w:link w:val="Heading3"/>
    <w:uiPriority w:val="9"/>
    <w:rsid w:val="00F962BF"/>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C45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3B2"/>
  </w:style>
  <w:style w:type="paragraph" w:styleId="Footer">
    <w:name w:val="footer"/>
    <w:basedOn w:val="Normal"/>
    <w:link w:val="FooterChar"/>
    <w:uiPriority w:val="99"/>
    <w:unhideWhenUsed/>
    <w:rsid w:val="00C45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3B2"/>
  </w:style>
  <w:style w:type="paragraph" w:styleId="NoSpacing">
    <w:name w:val="No Spacing"/>
    <w:link w:val="NoSpacingChar"/>
    <w:uiPriority w:val="1"/>
    <w:qFormat/>
    <w:rsid w:val="006E19A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E19A6"/>
    <w:rPr>
      <w:rFonts w:eastAsiaTheme="minorEastAsia"/>
      <w:lang w:eastAsia="ja-JP"/>
    </w:rPr>
  </w:style>
  <w:style w:type="paragraph" w:styleId="BalloonText">
    <w:name w:val="Balloon Text"/>
    <w:basedOn w:val="Normal"/>
    <w:link w:val="BalloonTextChar"/>
    <w:uiPriority w:val="99"/>
    <w:semiHidden/>
    <w:unhideWhenUsed/>
    <w:rsid w:val="006E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9A6"/>
    <w:rPr>
      <w:rFonts w:ascii="Tahoma" w:hAnsi="Tahoma" w:cs="Tahoma"/>
      <w:sz w:val="16"/>
      <w:szCs w:val="16"/>
    </w:rPr>
  </w:style>
  <w:style w:type="character" w:styleId="BookTitle">
    <w:name w:val="Book Title"/>
    <w:basedOn w:val="DefaultParagraphFont"/>
    <w:uiPriority w:val="33"/>
    <w:qFormat/>
    <w:rsid w:val="00B60030"/>
  </w:style>
  <w:style w:type="character" w:styleId="CommentReference">
    <w:name w:val="annotation reference"/>
    <w:basedOn w:val="DefaultParagraphFont"/>
    <w:uiPriority w:val="99"/>
    <w:semiHidden/>
    <w:unhideWhenUsed/>
    <w:rsid w:val="003265A5"/>
    <w:rPr>
      <w:sz w:val="16"/>
      <w:szCs w:val="16"/>
    </w:rPr>
  </w:style>
  <w:style w:type="paragraph" w:styleId="CommentText">
    <w:name w:val="annotation text"/>
    <w:basedOn w:val="Normal"/>
    <w:link w:val="CommentTextChar"/>
    <w:uiPriority w:val="99"/>
    <w:unhideWhenUsed/>
    <w:rsid w:val="003265A5"/>
    <w:pPr>
      <w:spacing w:line="240" w:lineRule="auto"/>
    </w:pPr>
    <w:rPr>
      <w:sz w:val="20"/>
      <w:szCs w:val="20"/>
    </w:rPr>
  </w:style>
  <w:style w:type="character" w:customStyle="1" w:styleId="CommentTextChar">
    <w:name w:val="Comment Text Char"/>
    <w:basedOn w:val="DefaultParagraphFont"/>
    <w:link w:val="CommentText"/>
    <w:uiPriority w:val="99"/>
    <w:rsid w:val="003265A5"/>
    <w:rPr>
      <w:sz w:val="20"/>
      <w:szCs w:val="20"/>
    </w:rPr>
  </w:style>
  <w:style w:type="paragraph" w:styleId="CommentSubject">
    <w:name w:val="annotation subject"/>
    <w:basedOn w:val="CommentText"/>
    <w:next w:val="CommentText"/>
    <w:link w:val="CommentSubjectChar"/>
    <w:uiPriority w:val="99"/>
    <w:semiHidden/>
    <w:unhideWhenUsed/>
    <w:rsid w:val="003265A5"/>
    <w:rPr>
      <w:b/>
      <w:bCs/>
    </w:rPr>
  </w:style>
  <w:style w:type="character" w:customStyle="1" w:styleId="CommentSubjectChar">
    <w:name w:val="Comment Subject Char"/>
    <w:basedOn w:val="CommentTextChar"/>
    <w:link w:val="CommentSubject"/>
    <w:uiPriority w:val="99"/>
    <w:semiHidden/>
    <w:rsid w:val="003265A5"/>
    <w:rPr>
      <w:b/>
      <w:bCs/>
      <w:sz w:val="20"/>
      <w:szCs w:val="20"/>
    </w:rPr>
  </w:style>
  <w:style w:type="paragraph" w:styleId="TOCHeading">
    <w:name w:val="TOC Heading"/>
    <w:basedOn w:val="Heading1"/>
    <w:next w:val="Normal"/>
    <w:uiPriority w:val="39"/>
    <w:semiHidden/>
    <w:unhideWhenUsed/>
    <w:qFormat/>
    <w:rsid w:val="008771F3"/>
    <w:pPr>
      <w:outlineLvl w:val="9"/>
    </w:pPr>
    <w:rPr>
      <w:color w:val="365F91" w:themeColor="accent1" w:themeShade="BF"/>
      <w:lang w:eastAsia="ja-JP"/>
    </w:rPr>
  </w:style>
  <w:style w:type="paragraph" w:styleId="TOC1">
    <w:name w:val="toc 1"/>
    <w:basedOn w:val="Normal"/>
    <w:next w:val="Normal"/>
    <w:autoRedefine/>
    <w:uiPriority w:val="39"/>
    <w:unhideWhenUsed/>
    <w:rsid w:val="008771F3"/>
    <w:pPr>
      <w:spacing w:after="100"/>
    </w:pPr>
  </w:style>
  <w:style w:type="paragraph" w:styleId="TOC2">
    <w:name w:val="toc 2"/>
    <w:basedOn w:val="Normal"/>
    <w:next w:val="Normal"/>
    <w:autoRedefine/>
    <w:uiPriority w:val="39"/>
    <w:unhideWhenUsed/>
    <w:rsid w:val="008771F3"/>
    <w:pPr>
      <w:spacing w:after="100"/>
      <w:ind w:left="220"/>
    </w:pPr>
  </w:style>
  <w:style w:type="paragraph" w:styleId="TOC3">
    <w:name w:val="toc 3"/>
    <w:basedOn w:val="Normal"/>
    <w:next w:val="Normal"/>
    <w:autoRedefine/>
    <w:uiPriority w:val="39"/>
    <w:unhideWhenUsed/>
    <w:rsid w:val="008771F3"/>
    <w:pPr>
      <w:spacing w:after="100"/>
      <w:ind w:left="440"/>
    </w:pPr>
  </w:style>
  <w:style w:type="character" w:styleId="Hyperlink">
    <w:name w:val="Hyperlink"/>
    <w:basedOn w:val="DefaultParagraphFont"/>
    <w:uiPriority w:val="99"/>
    <w:unhideWhenUsed/>
    <w:rsid w:val="008771F3"/>
    <w:rPr>
      <w:color w:val="0000FF" w:themeColor="hyperlink"/>
      <w:u w:val="single"/>
    </w:rPr>
  </w:style>
  <w:style w:type="paragraph" w:customStyle="1" w:styleId="BodyText1">
    <w:name w:val="Body Text1"/>
    <w:basedOn w:val="Normal"/>
    <w:qFormat/>
    <w:rsid w:val="00F479ED"/>
    <w:pPr>
      <w:numPr>
        <w:numId w:val="7"/>
      </w:numPr>
    </w:pPr>
    <w:rPr>
      <w:rFonts w:ascii="Calibri" w:eastAsia="SimSun" w:hAnsi="Calibri" w:cs="Times New Roman"/>
      <w:lang w:eastAsia="zh-CN"/>
    </w:rPr>
  </w:style>
  <w:style w:type="paragraph" w:styleId="FootnoteText">
    <w:name w:val="footnote text"/>
    <w:basedOn w:val="Normal"/>
    <w:link w:val="FootnoteTextChar"/>
    <w:uiPriority w:val="99"/>
    <w:semiHidden/>
    <w:unhideWhenUsed/>
    <w:rsid w:val="00122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1B6"/>
    <w:rPr>
      <w:sz w:val="20"/>
      <w:szCs w:val="20"/>
    </w:rPr>
  </w:style>
  <w:style w:type="character" w:styleId="FootnoteReference">
    <w:name w:val="footnote reference"/>
    <w:basedOn w:val="DefaultParagraphFont"/>
    <w:uiPriority w:val="99"/>
    <w:semiHidden/>
    <w:unhideWhenUsed/>
    <w:rsid w:val="001221B6"/>
    <w:rPr>
      <w:vertAlign w:val="superscript"/>
    </w:rPr>
  </w:style>
  <w:style w:type="paragraph" w:customStyle="1" w:styleId="font8">
    <w:name w:val="font_8"/>
    <w:basedOn w:val="Normal"/>
    <w:rsid w:val="004A0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4A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29841">
      <w:bodyDiv w:val="1"/>
      <w:marLeft w:val="0"/>
      <w:marRight w:val="0"/>
      <w:marTop w:val="0"/>
      <w:marBottom w:val="0"/>
      <w:divBdr>
        <w:top w:val="none" w:sz="0" w:space="0" w:color="auto"/>
        <w:left w:val="none" w:sz="0" w:space="0" w:color="auto"/>
        <w:bottom w:val="none" w:sz="0" w:space="0" w:color="auto"/>
        <w:right w:val="none" w:sz="0" w:space="0" w:color="auto"/>
      </w:divBdr>
    </w:div>
    <w:div w:id="128747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E8793287EA4290B14739EC1C6C7AC8"/>
        <w:category>
          <w:name w:val="General"/>
          <w:gallery w:val="placeholder"/>
        </w:category>
        <w:types>
          <w:type w:val="bbPlcHdr"/>
        </w:types>
        <w:behaviors>
          <w:behavior w:val="content"/>
        </w:behaviors>
        <w:guid w:val="{BB3A2CB6-B009-4710-AFB2-A3ED3BFD2AAC}"/>
      </w:docPartPr>
      <w:docPartBody>
        <w:p w:rsidR="009B0A89" w:rsidRDefault="00D21AA9" w:rsidP="00D21AA9">
          <w:pPr>
            <w:pStyle w:val="CAE8793287EA4290B14739EC1C6C7AC8"/>
          </w:pPr>
          <w:r>
            <w:rPr>
              <w:rFonts w:asciiTheme="majorHAnsi" w:eastAsiaTheme="majorEastAsia" w:hAnsiTheme="majorHAnsi" w:cstheme="majorBidi"/>
              <w:sz w:val="72"/>
              <w:szCs w:val="72"/>
            </w:rPr>
            <w:t>[Type the document title]</w:t>
          </w:r>
        </w:p>
      </w:docPartBody>
    </w:docPart>
    <w:docPart>
      <w:docPartPr>
        <w:name w:val="CCBED6C33FB944A2881C31CB77E1DBC2"/>
        <w:category>
          <w:name w:val="General"/>
          <w:gallery w:val="placeholder"/>
        </w:category>
        <w:types>
          <w:type w:val="bbPlcHdr"/>
        </w:types>
        <w:behaviors>
          <w:behavior w:val="content"/>
        </w:behaviors>
        <w:guid w:val="{AE3B4C7C-DECC-4BA7-B567-F8C06C681947}"/>
      </w:docPartPr>
      <w:docPartBody>
        <w:p w:rsidR="009B0A89" w:rsidRDefault="00D21AA9" w:rsidP="00D21AA9">
          <w:pPr>
            <w:pStyle w:val="CCBED6C33FB944A2881C31CB77E1DBC2"/>
          </w:pPr>
          <w:r>
            <w:rPr>
              <w:rFonts w:asciiTheme="majorHAnsi" w:eastAsiaTheme="majorEastAsia" w:hAnsiTheme="majorHAnsi" w:cstheme="majorBidi"/>
              <w:sz w:val="36"/>
              <w:szCs w:val="36"/>
            </w:rPr>
            <w:t>[Pick the date]</w:t>
          </w:r>
        </w:p>
      </w:docPartBody>
    </w:docPart>
    <w:docPart>
      <w:docPartPr>
        <w:name w:val="ADE0278787754D6EA5121888145A55F4"/>
        <w:category>
          <w:name w:val="General"/>
          <w:gallery w:val="placeholder"/>
        </w:category>
        <w:types>
          <w:type w:val="bbPlcHdr"/>
        </w:types>
        <w:behaviors>
          <w:behavior w:val="content"/>
        </w:behaviors>
        <w:guid w:val="{8F38BE8C-CD29-4010-B68F-7A4A5354D8C5}"/>
      </w:docPartPr>
      <w:docPartBody>
        <w:p w:rsidR="009B0A89" w:rsidRDefault="00D21AA9" w:rsidP="00D21AA9">
          <w:pPr>
            <w:pStyle w:val="ADE0278787754D6EA5121888145A55F4"/>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272BDEEA07E54FAC8A51CD99CD84C016"/>
        <w:category>
          <w:name w:val="General"/>
          <w:gallery w:val="placeholder"/>
        </w:category>
        <w:types>
          <w:type w:val="bbPlcHdr"/>
        </w:types>
        <w:behaviors>
          <w:behavior w:val="content"/>
        </w:behaviors>
        <w:guid w:val="{A60071D2-0444-422C-B25B-1D0F80A192D3}"/>
      </w:docPartPr>
      <w:docPartBody>
        <w:p w:rsidR="009B0A89" w:rsidRDefault="00D21AA9" w:rsidP="00D21AA9">
          <w:pPr>
            <w:pStyle w:val="272BDEEA07E54FAC8A51CD99CD84C016"/>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21AA9"/>
    <w:rsid w:val="00004AA5"/>
    <w:rsid w:val="000200D8"/>
    <w:rsid w:val="00090633"/>
    <w:rsid w:val="000B6E48"/>
    <w:rsid w:val="000E5E79"/>
    <w:rsid w:val="000F5312"/>
    <w:rsid w:val="00104E3B"/>
    <w:rsid w:val="00202E0D"/>
    <w:rsid w:val="0022438E"/>
    <w:rsid w:val="0031533E"/>
    <w:rsid w:val="0037023E"/>
    <w:rsid w:val="00422B0A"/>
    <w:rsid w:val="0048299F"/>
    <w:rsid w:val="004E2A28"/>
    <w:rsid w:val="00554503"/>
    <w:rsid w:val="00555584"/>
    <w:rsid w:val="00575E4A"/>
    <w:rsid w:val="0058631B"/>
    <w:rsid w:val="0061381A"/>
    <w:rsid w:val="00670664"/>
    <w:rsid w:val="00714FB3"/>
    <w:rsid w:val="00770CA9"/>
    <w:rsid w:val="008451CE"/>
    <w:rsid w:val="008A35FB"/>
    <w:rsid w:val="008E031F"/>
    <w:rsid w:val="008E782B"/>
    <w:rsid w:val="00992E48"/>
    <w:rsid w:val="009B0A89"/>
    <w:rsid w:val="009B1F51"/>
    <w:rsid w:val="00A275A1"/>
    <w:rsid w:val="00AE0974"/>
    <w:rsid w:val="00C905A9"/>
    <w:rsid w:val="00D21AA9"/>
    <w:rsid w:val="00D31493"/>
    <w:rsid w:val="00D65EC4"/>
    <w:rsid w:val="00DC6C85"/>
    <w:rsid w:val="00DF1A5F"/>
    <w:rsid w:val="00E4038B"/>
    <w:rsid w:val="00E716D9"/>
    <w:rsid w:val="00ED490E"/>
    <w:rsid w:val="00F13C12"/>
    <w:rsid w:val="00F24533"/>
    <w:rsid w:val="00FB7C84"/>
    <w:rsid w:val="00FC46F3"/>
    <w:rsid w:val="00FD00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ABECC6B1E4C178E04AE6CFC597393">
    <w:name w:val="75BABECC6B1E4C178E04AE6CFC597393"/>
    <w:rsid w:val="00D21AA9"/>
  </w:style>
  <w:style w:type="paragraph" w:customStyle="1" w:styleId="C9B4AF71F17945F58FBF044E344E7BF4">
    <w:name w:val="C9B4AF71F17945F58FBF044E344E7BF4"/>
    <w:rsid w:val="00D21AA9"/>
  </w:style>
  <w:style w:type="paragraph" w:customStyle="1" w:styleId="BE3BBF2C8CF24932A1F9D68C13D952E7">
    <w:name w:val="BE3BBF2C8CF24932A1F9D68C13D952E7"/>
    <w:rsid w:val="00D21AA9"/>
  </w:style>
  <w:style w:type="paragraph" w:customStyle="1" w:styleId="3E973E32B7AF421B9EBEDA4349393D10">
    <w:name w:val="3E973E32B7AF421B9EBEDA4349393D10"/>
    <w:rsid w:val="00D21AA9"/>
  </w:style>
  <w:style w:type="paragraph" w:customStyle="1" w:styleId="BDA92294BCBE4995B4314DC5B5CBAA3B">
    <w:name w:val="BDA92294BCBE4995B4314DC5B5CBAA3B"/>
    <w:rsid w:val="00D21AA9"/>
  </w:style>
  <w:style w:type="paragraph" w:customStyle="1" w:styleId="CAE8793287EA4290B14739EC1C6C7AC8">
    <w:name w:val="CAE8793287EA4290B14739EC1C6C7AC8"/>
    <w:rsid w:val="00D21AA9"/>
  </w:style>
  <w:style w:type="paragraph" w:customStyle="1" w:styleId="CCBED6C33FB944A2881C31CB77E1DBC2">
    <w:name w:val="CCBED6C33FB944A2881C31CB77E1DBC2"/>
    <w:rsid w:val="00D21AA9"/>
  </w:style>
  <w:style w:type="paragraph" w:customStyle="1" w:styleId="64A35B635239404DBB68E6B204A88C72">
    <w:name w:val="64A35B635239404DBB68E6B204A88C72"/>
    <w:rsid w:val="00D21AA9"/>
  </w:style>
  <w:style w:type="paragraph" w:customStyle="1" w:styleId="ADE0278787754D6EA5121888145A55F4">
    <w:name w:val="ADE0278787754D6EA5121888145A55F4"/>
    <w:rsid w:val="00D21AA9"/>
  </w:style>
  <w:style w:type="paragraph" w:customStyle="1" w:styleId="272BDEEA07E54FAC8A51CD99CD84C016">
    <w:name w:val="272BDEEA07E54FAC8A51CD99CD84C016"/>
    <w:rsid w:val="00D21A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ber</PublishDate>
  <Abstract>This document outlines the concept of Health Shop, highlighting the main activities to be undertaken in the implementation of the concept as a public health intervention. Summary budgets for a three-year period are included. The Summary budget excludes the first year.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9E558D-77E9-4AE2-8755-BCC45035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3721</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HEALTH SHOPS IMPLEMENTATION PLAN</vt:lpstr>
    </vt:vector>
  </TitlesOfParts>
  <Company>HP</Company>
  <LinksUpToDate>false</LinksUpToDate>
  <CharactersWithSpaces>24882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SHOPS IMPLEMENTATION PLAN</dc:title>
  <dc:subject>CONCEPT NOTE AND BUDGETS</dc:subject>
  <dc:creator>Emmauel Kabali</dc:creator>
  <cp:lastModifiedBy>Embrey,Martha</cp:lastModifiedBy>
  <cp:revision>2</cp:revision>
  <cp:lastPrinted>2016-02-25T19:58:00Z</cp:lastPrinted>
  <dcterms:created xsi:type="dcterms:W3CDTF">2016-12-13T16:50:00Z</dcterms:created>
  <dcterms:modified xsi:type="dcterms:W3CDTF">2016-12-13T16:50:00Z</dcterms:modified>
</cp:coreProperties>
</file>